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6EC587" w14:textId="740C34FB" w:rsidR="00E90E49" w:rsidRPr="007614B2" w:rsidRDefault="00E90E49" w:rsidP="00E35559">
      <w:pPr>
        <w:pStyle w:val="3GPPHeader"/>
        <w:spacing w:after="60"/>
        <w:rPr>
          <w:sz w:val="32"/>
          <w:szCs w:val="32"/>
          <w:highlight w:val="yellow"/>
          <w:lang w:val="de-DE"/>
        </w:rPr>
      </w:pPr>
      <w:bookmarkStart w:id="0" w:name="_GoBack"/>
      <w:bookmarkEnd w:id="0"/>
      <w:r w:rsidRPr="007614B2">
        <w:rPr>
          <w:lang w:val="de-DE"/>
        </w:rPr>
        <w:t>3GPP TSG-RAN WG</w:t>
      </w:r>
      <w:r w:rsidR="00126758" w:rsidRPr="007614B2">
        <w:rPr>
          <w:lang w:val="de-DE"/>
        </w:rPr>
        <w:t>2</w:t>
      </w:r>
      <w:r w:rsidRPr="007614B2">
        <w:rPr>
          <w:lang w:val="de-DE"/>
        </w:rPr>
        <w:t xml:space="preserve"> #</w:t>
      </w:r>
      <w:r w:rsidR="00126758" w:rsidRPr="007614B2">
        <w:rPr>
          <w:lang w:val="de-DE"/>
        </w:rPr>
        <w:t>10</w:t>
      </w:r>
      <w:r w:rsidR="004651F2" w:rsidRPr="007614B2">
        <w:rPr>
          <w:lang w:val="de-DE"/>
        </w:rPr>
        <w:t>9</w:t>
      </w:r>
      <w:r w:rsidR="00760CDE" w:rsidRPr="007614B2">
        <w:rPr>
          <w:lang w:val="de-DE"/>
        </w:rPr>
        <w:t>-e</w:t>
      </w:r>
      <w:r w:rsidRPr="007614B2">
        <w:rPr>
          <w:lang w:val="de-DE"/>
        </w:rPr>
        <w:tab/>
      </w:r>
      <w:r w:rsidR="00760CDE" w:rsidRPr="007614B2">
        <w:rPr>
          <w:sz w:val="32"/>
          <w:szCs w:val="32"/>
          <w:lang w:val="de-DE"/>
        </w:rPr>
        <w:t>R2-</w:t>
      </w:r>
      <w:r w:rsidR="00EB244C" w:rsidRPr="007614B2">
        <w:rPr>
          <w:sz w:val="32"/>
          <w:szCs w:val="32"/>
          <w:lang w:val="de-DE"/>
        </w:rPr>
        <w:t>2000799</w:t>
      </w:r>
    </w:p>
    <w:p w14:paraId="0B9CA2F7" w14:textId="2780A7C5" w:rsidR="00E90E49" w:rsidRPr="00CE0424" w:rsidRDefault="004077EF" w:rsidP="00311702">
      <w:pPr>
        <w:pStyle w:val="3GPPHeader"/>
      </w:pPr>
      <w:r>
        <w:rPr>
          <w:noProof/>
          <w:lang w:eastAsia="en-US"/>
        </w:rPr>
        <w:t>Electronic meeting, 24</w:t>
      </w:r>
      <w:r w:rsidRPr="00936B4E">
        <w:rPr>
          <w:noProof/>
          <w:vertAlign w:val="superscript"/>
          <w:lang w:eastAsia="en-US"/>
        </w:rPr>
        <w:t>th</w:t>
      </w:r>
      <w:r>
        <w:rPr>
          <w:noProof/>
          <w:lang w:eastAsia="en-US"/>
        </w:rPr>
        <w:t xml:space="preserve"> Feb</w:t>
      </w:r>
      <w:r>
        <w:rPr>
          <w:b w:val="0"/>
          <w:noProof/>
          <w:lang w:eastAsia="en-US"/>
        </w:rPr>
        <w:t>r</w:t>
      </w:r>
      <w:r>
        <w:rPr>
          <w:noProof/>
          <w:lang w:eastAsia="en-US"/>
        </w:rPr>
        <w:t>ua</w:t>
      </w:r>
      <w:r>
        <w:rPr>
          <w:b w:val="0"/>
          <w:noProof/>
          <w:lang w:eastAsia="en-US"/>
        </w:rPr>
        <w:t>r</w:t>
      </w:r>
      <w:r>
        <w:rPr>
          <w:noProof/>
          <w:lang w:eastAsia="en-US"/>
        </w:rPr>
        <w:t xml:space="preserve">y </w:t>
      </w:r>
      <w:r w:rsidRPr="008E0568">
        <w:rPr>
          <w:noProof/>
          <w:lang w:eastAsia="en-US"/>
        </w:rPr>
        <w:t xml:space="preserve">– </w:t>
      </w:r>
      <w:r>
        <w:rPr>
          <w:noProof/>
          <w:lang w:eastAsia="en-US"/>
        </w:rPr>
        <w:t>6</w:t>
      </w:r>
      <w:r w:rsidRPr="00936B4E">
        <w:rPr>
          <w:noProof/>
          <w:vertAlign w:val="superscript"/>
          <w:lang w:eastAsia="en-US"/>
        </w:rPr>
        <w:t>th</w:t>
      </w:r>
      <w:r>
        <w:rPr>
          <w:noProof/>
          <w:vertAlign w:val="superscript"/>
          <w:lang w:eastAsia="en-US"/>
        </w:rPr>
        <w:t xml:space="preserve"> </w:t>
      </w:r>
      <w:r>
        <w:rPr>
          <w:noProof/>
          <w:lang w:eastAsia="en-US"/>
        </w:rPr>
        <w:t xml:space="preserve">March, </w:t>
      </w:r>
      <w:r w:rsidRPr="008E0568">
        <w:rPr>
          <w:noProof/>
          <w:lang w:eastAsia="en-US"/>
        </w:rPr>
        <w:t>2020</w:t>
      </w:r>
      <w:r w:rsidR="00FB7C1F">
        <w:tab/>
      </w:r>
    </w:p>
    <w:p w14:paraId="7CE64FCB" w14:textId="153104B3" w:rsidR="00E90E49" w:rsidRPr="00C92F6B" w:rsidRDefault="00E90E49" w:rsidP="00311702">
      <w:pPr>
        <w:pStyle w:val="3GPPHeader"/>
        <w:rPr>
          <w:sz w:val="22"/>
          <w:szCs w:val="22"/>
          <w:lang w:val="sv-SE"/>
        </w:rPr>
      </w:pPr>
      <w:r w:rsidRPr="00C92F6B">
        <w:rPr>
          <w:sz w:val="22"/>
          <w:szCs w:val="22"/>
          <w:lang w:val="sv-SE"/>
        </w:rPr>
        <w:t>Agenda Item:</w:t>
      </w:r>
      <w:r w:rsidRPr="00C92F6B">
        <w:rPr>
          <w:sz w:val="22"/>
          <w:szCs w:val="22"/>
          <w:lang w:val="sv-SE"/>
        </w:rPr>
        <w:tab/>
      </w:r>
      <w:r w:rsidR="009B1AAD">
        <w:rPr>
          <w:sz w:val="22"/>
          <w:szCs w:val="22"/>
          <w:lang w:val="sv-SE"/>
        </w:rPr>
        <w:t>6.22.3</w:t>
      </w:r>
    </w:p>
    <w:p w14:paraId="2A901A61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550C9FC" w14:textId="5B5BBDD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131E82">
        <w:rPr>
          <w:sz w:val="22"/>
          <w:szCs w:val="22"/>
        </w:rPr>
        <w:t xml:space="preserve">On MAC CE design for </w:t>
      </w:r>
      <w:proofErr w:type="spellStart"/>
      <w:r w:rsidR="00131E82">
        <w:rPr>
          <w:sz w:val="22"/>
          <w:szCs w:val="22"/>
        </w:rPr>
        <w:t>eURLLC</w:t>
      </w:r>
      <w:proofErr w:type="spellEnd"/>
    </w:p>
    <w:p w14:paraId="3761C514" w14:textId="77777777" w:rsidR="00E90E49" w:rsidRPr="007F504B" w:rsidRDefault="00E90E49" w:rsidP="00D546FF">
      <w:pPr>
        <w:pStyle w:val="3GPPHeader"/>
        <w:rPr>
          <w:rFonts w:eastAsiaTheme="minorEastAsia"/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737F5">
        <w:rPr>
          <w:sz w:val="22"/>
          <w:szCs w:val="22"/>
        </w:rPr>
        <w:t>Discussion, Decision</w:t>
      </w:r>
    </w:p>
    <w:p w14:paraId="6E9C66B8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B006119" w14:textId="3AC63B0E" w:rsidR="00066CC6" w:rsidRPr="00066CC6" w:rsidRDefault="00F06484" w:rsidP="00CE0424">
      <w:pPr>
        <w:pStyle w:val="BodyText"/>
      </w:pPr>
      <w:r>
        <w:t>In this paper, we discuss</w:t>
      </w:r>
      <w:r w:rsidR="00335F57">
        <w:t xml:space="preserve"> MAC CE design, due to RAN1 parameter list for features introduced in </w:t>
      </w:r>
      <w:proofErr w:type="spellStart"/>
      <w:r w:rsidR="00335F57">
        <w:t>eURLLC</w:t>
      </w:r>
      <w:proofErr w:type="spellEnd"/>
      <w:r w:rsidR="00335F57">
        <w:t xml:space="preserve"> WI </w:t>
      </w:r>
      <w:r w:rsidR="00F90627">
        <w:fldChar w:fldCharType="begin"/>
      </w:r>
      <w:r w:rsidR="00F90627">
        <w:instrText xml:space="preserve"> REF _Ref32326642 \r \h </w:instrText>
      </w:r>
      <w:r w:rsidR="00F90627">
        <w:fldChar w:fldCharType="separate"/>
      </w:r>
      <w:r w:rsidR="00F90627">
        <w:t>[1]</w:t>
      </w:r>
      <w:r w:rsidR="00F90627">
        <w:fldChar w:fldCharType="end"/>
      </w:r>
      <w:r w:rsidR="006F3253">
        <w:t xml:space="preserve"> and discussed in the RRC running CR</w:t>
      </w:r>
      <w:r w:rsidR="002453B5">
        <w:t xml:space="preserve"> </w:t>
      </w:r>
      <w:r w:rsidR="002453B5">
        <w:fldChar w:fldCharType="begin"/>
      </w:r>
      <w:r w:rsidR="002453B5">
        <w:instrText xml:space="preserve"> REF _Ref32326944 \r \h </w:instrText>
      </w:r>
      <w:r w:rsidR="002453B5">
        <w:fldChar w:fldCharType="separate"/>
      </w:r>
      <w:r w:rsidR="002453B5">
        <w:t>[2]</w:t>
      </w:r>
      <w:r w:rsidR="002453B5">
        <w:fldChar w:fldCharType="end"/>
      </w:r>
      <w:r w:rsidR="00441995">
        <w:t xml:space="preserve">. </w:t>
      </w:r>
    </w:p>
    <w:p w14:paraId="68BDDAD8" w14:textId="05D5050E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2E7B9981" w14:textId="3343EAB5" w:rsidR="000D0D79" w:rsidRDefault="000D0D79" w:rsidP="000D0D79">
      <w:pPr>
        <w:pStyle w:val="Heading2"/>
        <w:rPr>
          <w:lang w:eastAsia="en-US"/>
        </w:rPr>
      </w:pPr>
      <w:r>
        <w:rPr>
          <w:lang w:eastAsia="en-US"/>
        </w:rPr>
        <w:t xml:space="preserve">2.1 </w:t>
      </w:r>
      <w:r w:rsidR="009F1CA4" w:rsidRPr="00B9580D">
        <w:rPr>
          <w:lang w:eastAsia="ko-KR"/>
        </w:rPr>
        <w:t xml:space="preserve">Aperiodic CSI Trigger State </w:t>
      </w:r>
      <w:proofErr w:type="spellStart"/>
      <w:r w:rsidR="009F1CA4" w:rsidRPr="00B9580D">
        <w:rPr>
          <w:lang w:eastAsia="ko-KR"/>
        </w:rPr>
        <w:t>Subselection</w:t>
      </w:r>
      <w:proofErr w:type="spellEnd"/>
      <w:r w:rsidR="009F1CA4" w:rsidRPr="00B9580D">
        <w:rPr>
          <w:lang w:eastAsia="ko-KR"/>
        </w:rPr>
        <w:t xml:space="preserve"> MAC CE</w:t>
      </w:r>
    </w:p>
    <w:p w14:paraId="276F8400" w14:textId="3EE2F33D" w:rsidR="009F1CA4" w:rsidRPr="009F1CA4" w:rsidRDefault="009F1CA4" w:rsidP="009F1CA4">
      <w:pPr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overflowPunct/>
        <w:autoSpaceDE/>
        <w:autoSpaceDN/>
        <w:adjustRightInd/>
        <w:spacing w:before="240" w:after="0"/>
        <w:textAlignment w:val="auto"/>
        <w:rPr>
          <w:rFonts w:ascii="Arial" w:eastAsia="Times New Roman" w:hAnsi="Arial"/>
          <w:spacing w:val="2"/>
          <w:lang w:eastAsia="ko-KR"/>
        </w:rPr>
      </w:pPr>
      <w:r w:rsidRPr="009F1CA4">
        <w:rPr>
          <w:rFonts w:ascii="Arial" w:eastAsia="Times New Roman" w:hAnsi="Arial"/>
          <w:spacing w:val="2"/>
          <w:lang w:eastAsia="ko-KR"/>
        </w:rPr>
        <w:t xml:space="preserve">To support mixed traffic of URLLC and </w:t>
      </w:r>
      <w:proofErr w:type="spellStart"/>
      <w:r w:rsidRPr="009F1CA4">
        <w:rPr>
          <w:rFonts w:ascii="Arial" w:eastAsia="Times New Roman" w:hAnsi="Arial"/>
          <w:spacing w:val="2"/>
          <w:lang w:eastAsia="ko-KR"/>
        </w:rPr>
        <w:t>eMBB</w:t>
      </w:r>
      <w:proofErr w:type="spellEnd"/>
      <w:r w:rsidRPr="009F1CA4">
        <w:rPr>
          <w:rFonts w:ascii="Arial" w:eastAsia="Times New Roman" w:hAnsi="Arial"/>
          <w:spacing w:val="2"/>
          <w:lang w:eastAsia="ko-KR"/>
        </w:rPr>
        <w:t>, two new DCI formats are introduced</w:t>
      </w:r>
      <w:r>
        <w:rPr>
          <w:rFonts w:ascii="Arial" w:eastAsia="Times New Roman" w:hAnsi="Arial"/>
          <w:spacing w:val="2"/>
          <w:lang w:eastAsia="ko-KR"/>
        </w:rPr>
        <w:t xml:space="preserve"> in </w:t>
      </w:r>
      <w:proofErr w:type="spellStart"/>
      <w:r>
        <w:rPr>
          <w:rFonts w:ascii="Arial" w:eastAsia="Times New Roman" w:hAnsi="Arial"/>
          <w:spacing w:val="2"/>
          <w:lang w:eastAsia="ko-KR"/>
        </w:rPr>
        <w:t>eURLLC</w:t>
      </w:r>
      <w:proofErr w:type="spellEnd"/>
      <w:r>
        <w:rPr>
          <w:rFonts w:ascii="Arial" w:eastAsia="Times New Roman" w:hAnsi="Arial"/>
          <w:spacing w:val="2"/>
          <w:lang w:eastAsia="ko-KR"/>
        </w:rPr>
        <w:t xml:space="preserve"> WI</w:t>
      </w:r>
      <w:r w:rsidRPr="009F1CA4">
        <w:rPr>
          <w:rFonts w:ascii="Arial" w:eastAsia="Times New Roman" w:hAnsi="Arial"/>
          <w:spacing w:val="2"/>
          <w:lang w:eastAsia="ko-KR"/>
        </w:rPr>
        <w:t xml:space="preserve">: DCI format 0_2 for uplink scheduling and DCI format 1_2 for downlink scheduling. </w:t>
      </w:r>
      <w:proofErr w:type="gramStart"/>
      <w:r w:rsidR="00FD7BA8">
        <w:rPr>
          <w:rFonts w:ascii="Arial" w:eastAsia="Times New Roman" w:hAnsi="Arial"/>
          <w:spacing w:val="2"/>
          <w:lang w:eastAsia="ko-KR"/>
        </w:rPr>
        <w:t>Similar to</w:t>
      </w:r>
      <w:proofErr w:type="gramEnd"/>
      <w:r w:rsidRPr="009F1CA4">
        <w:rPr>
          <w:rFonts w:ascii="Arial" w:eastAsia="Times New Roman" w:hAnsi="Arial"/>
          <w:spacing w:val="2"/>
          <w:lang w:eastAsia="ko-KR"/>
        </w:rPr>
        <w:t xml:space="preserve"> the existing non-fallback DCI format 0_1, DCI format 0_2 can also be used to trigger CSI reporting. The “CSI request” field is included in DCI format 0_2, where the “CSI request” field width (0, 1, 2, 3, 4, 5, or 6 bits) is determined by higher layer parameter </w:t>
      </w:r>
      <w:r w:rsidRPr="0091463A">
        <w:rPr>
          <w:rFonts w:ascii="Arial" w:eastAsia="Times New Roman" w:hAnsi="Arial"/>
          <w:i/>
          <w:iCs/>
          <w:spacing w:val="2"/>
          <w:lang w:eastAsia="ko-KR"/>
        </w:rPr>
        <w:t>reportTriggerSize-ForDCIFormat0_2</w:t>
      </w:r>
      <w:r w:rsidRPr="009F1CA4">
        <w:rPr>
          <w:rFonts w:ascii="Arial" w:eastAsia="Times New Roman" w:hAnsi="Arial"/>
          <w:spacing w:val="2"/>
          <w:lang w:eastAsia="ko-KR"/>
        </w:rPr>
        <w:t>.</w:t>
      </w:r>
      <w:r w:rsidR="00285BB7">
        <w:rPr>
          <w:rFonts w:ascii="Arial" w:eastAsia="Times New Roman" w:hAnsi="Arial"/>
          <w:spacing w:val="2"/>
          <w:lang w:eastAsia="ko-KR"/>
        </w:rPr>
        <w:t xml:space="preserve"> </w:t>
      </w:r>
      <w:r w:rsidRPr="009F1CA4">
        <w:rPr>
          <w:rFonts w:ascii="Arial" w:eastAsia="Times New Roman" w:hAnsi="Arial"/>
          <w:spacing w:val="2"/>
          <w:lang w:eastAsia="ko-KR"/>
        </w:rPr>
        <w:t xml:space="preserve">Procedure </w:t>
      </w:r>
      <w:proofErr w:type="gramStart"/>
      <w:r w:rsidRPr="009F1CA4">
        <w:rPr>
          <w:rFonts w:ascii="Arial" w:eastAsia="Times New Roman" w:hAnsi="Arial"/>
          <w:spacing w:val="2"/>
          <w:lang w:eastAsia="ko-KR"/>
        </w:rPr>
        <w:t>similar to</w:t>
      </w:r>
      <w:proofErr w:type="gramEnd"/>
      <w:r w:rsidRPr="009F1CA4">
        <w:rPr>
          <w:rFonts w:ascii="Arial" w:eastAsia="Times New Roman" w:hAnsi="Arial"/>
          <w:spacing w:val="2"/>
          <w:lang w:eastAsia="ko-KR"/>
        </w:rPr>
        <w:t xml:space="preserve"> that of DCI format 0_1 is also to apply to CSI request of DCI format 0_2</w:t>
      </w:r>
      <w:r w:rsidR="00E336D1">
        <w:rPr>
          <w:rFonts w:ascii="Arial" w:eastAsia="Times New Roman" w:hAnsi="Arial"/>
          <w:spacing w:val="2"/>
          <w:lang w:eastAsia="ko-KR"/>
        </w:rPr>
        <w:t>.</w:t>
      </w:r>
      <w:r w:rsidRPr="009F1CA4">
        <w:rPr>
          <w:rFonts w:ascii="Arial" w:eastAsia="Times New Roman" w:hAnsi="Arial"/>
          <w:spacing w:val="2"/>
          <w:lang w:eastAsia="ko-KR"/>
        </w:rPr>
        <w:t xml:space="preserve"> </w:t>
      </w:r>
    </w:p>
    <w:p w14:paraId="13AC98AE" w14:textId="36CCB11C" w:rsidR="00285BB7" w:rsidRPr="00285BB7" w:rsidRDefault="00985122" w:rsidP="00285BB7">
      <w:pPr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overflowPunct/>
        <w:autoSpaceDE/>
        <w:autoSpaceDN/>
        <w:adjustRightInd/>
        <w:spacing w:before="240" w:after="0"/>
        <w:textAlignment w:val="auto"/>
        <w:rPr>
          <w:rFonts w:ascii="Arial" w:eastAsia="Times New Roman" w:hAnsi="Arial"/>
          <w:spacing w:val="2"/>
          <w:lang w:val="en-US" w:eastAsia="en-US"/>
        </w:rPr>
      </w:pPr>
      <w:r>
        <w:rPr>
          <w:rFonts w:ascii="Arial" w:eastAsia="Times New Roman" w:hAnsi="Arial"/>
          <w:spacing w:val="2"/>
          <w:lang w:val="en-US" w:eastAsia="en-US"/>
        </w:rPr>
        <w:t xml:space="preserve">In the RAN1 parameter list </w:t>
      </w:r>
      <w:r>
        <w:rPr>
          <w:rFonts w:ascii="Arial" w:eastAsia="Times New Roman" w:hAnsi="Arial"/>
          <w:spacing w:val="2"/>
          <w:lang w:val="en-US" w:eastAsia="en-US"/>
        </w:rPr>
        <w:fldChar w:fldCharType="begin"/>
      </w:r>
      <w:r>
        <w:rPr>
          <w:rFonts w:ascii="Arial" w:eastAsia="Times New Roman" w:hAnsi="Arial"/>
          <w:spacing w:val="2"/>
          <w:lang w:val="en-US" w:eastAsia="en-US"/>
        </w:rPr>
        <w:instrText xml:space="preserve"> REF _Ref32326642 \r \h </w:instrText>
      </w:r>
      <w:r>
        <w:rPr>
          <w:rFonts w:ascii="Arial" w:eastAsia="Times New Roman" w:hAnsi="Arial"/>
          <w:spacing w:val="2"/>
          <w:lang w:val="en-US" w:eastAsia="en-US"/>
        </w:rPr>
      </w:r>
      <w:r>
        <w:rPr>
          <w:rFonts w:ascii="Arial" w:eastAsia="Times New Roman" w:hAnsi="Arial"/>
          <w:spacing w:val="2"/>
          <w:lang w:val="en-US" w:eastAsia="en-US"/>
        </w:rPr>
        <w:fldChar w:fldCharType="separate"/>
      </w:r>
      <w:r>
        <w:rPr>
          <w:rFonts w:ascii="Arial" w:eastAsia="Times New Roman" w:hAnsi="Arial"/>
          <w:spacing w:val="2"/>
          <w:lang w:val="en-US" w:eastAsia="en-US"/>
        </w:rPr>
        <w:t>[1]</w:t>
      </w:r>
      <w:r>
        <w:rPr>
          <w:rFonts w:ascii="Arial" w:eastAsia="Times New Roman" w:hAnsi="Arial"/>
          <w:spacing w:val="2"/>
          <w:lang w:val="en-US" w:eastAsia="en-US"/>
        </w:rPr>
        <w:fldChar w:fldCharType="end"/>
      </w:r>
      <w:r>
        <w:rPr>
          <w:rFonts w:ascii="Arial" w:eastAsia="Times New Roman" w:hAnsi="Arial"/>
          <w:spacing w:val="2"/>
          <w:lang w:val="en-US" w:eastAsia="en-US"/>
        </w:rPr>
        <w:t xml:space="preserve">, </w:t>
      </w:r>
      <w:proofErr w:type="spellStart"/>
      <w:r w:rsidR="003D5175">
        <w:rPr>
          <w:rFonts w:ascii="Arial" w:eastAsia="Times New Roman" w:hAnsi="Arial"/>
          <w:spacing w:val="2"/>
          <w:lang w:val="en-US" w:eastAsia="en-US"/>
        </w:rPr>
        <w:t>e</w:t>
      </w:r>
      <w:r w:rsidR="00285BB7" w:rsidRPr="00285BB7">
        <w:rPr>
          <w:rFonts w:ascii="Arial" w:eastAsia="Times New Roman" w:hAnsi="Arial"/>
          <w:spacing w:val="2"/>
          <w:lang w:val="en-US" w:eastAsia="en-US"/>
        </w:rPr>
        <w:t>URLLC</w:t>
      </w:r>
      <w:proofErr w:type="spellEnd"/>
      <w:r w:rsidR="00285BB7" w:rsidRPr="00285BB7">
        <w:rPr>
          <w:rFonts w:ascii="Arial" w:eastAsia="Times New Roman" w:hAnsi="Arial"/>
          <w:spacing w:val="2"/>
          <w:lang w:val="en-US" w:eastAsia="en-US"/>
        </w:rPr>
        <w:t xml:space="preserve"> WI introduce</w:t>
      </w:r>
      <w:r w:rsidR="003D5175">
        <w:rPr>
          <w:rFonts w:ascii="Arial" w:eastAsia="Times New Roman" w:hAnsi="Arial"/>
          <w:spacing w:val="2"/>
          <w:lang w:val="en-US" w:eastAsia="en-US"/>
        </w:rPr>
        <w:t>s</w:t>
      </w:r>
      <w:r w:rsidR="00285BB7" w:rsidRPr="00285BB7">
        <w:rPr>
          <w:rFonts w:ascii="Arial" w:eastAsia="Times New Roman" w:hAnsi="Arial"/>
          <w:spacing w:val="2"/>
          <w:lang w:val="en-US" w:eastAsia="en-US"/>
        </w:rPr>
        <w:t xml:space="preserve"> another list, named </w:t>
      </w:r>
      <w:r w:rsidR="00285BB7" w:rsidRPr="00285BB7">
        <w:rPr>
          <w:rFonts w:ascii="Arial" w:eastAsia="Times New Roman" w:hAnsi="Arial"/>
          <w:i/>
          <w:iCs/>
          <w:spacing w:val="2"/>
          <w:lang w:val="en-US" w:eastAsia="en-US"/>
        </w:rPr>
        <w:t>aperiodicTriggerStateListForDCI-Format0-2-r16</w:t>
      </w:r>
      <w:r w:rsidR="00285BB7" w:rsidRPr="00285BB7">
        <w:rPr>
          <w:rFonts w:ascii="Arial" w:eastAsia="Times New Roman" w:hAnsi="Arial"/>
          <w:spacing w:val="2"/>
          <w:lang w:val="en-US" w:eastAsia="en-US"/>
        </w:rPr>
        <w:t xml:space="preserve">, of these aperiodic trigger states in addition to the original list named </w:t>
      </w:r>
      <w:proofErr w:type="spellStart"/>
      <w:r w:rsidR="00285BB7" w:rsidRPr="00285BB7">
        <w:rPr>
          <w:rFonts w:ascii="Arial" w:eastAsia="Times New Roman" w:hAnsi="Arial"/>
          <w:i/>
          <w:iCs/>
          <w:spacing w:val="2"/>
          <w:lang w:val="en-US" w:eastAsia="en-US"/>
        </w:rPr>
        <w:t>aperiodicTriggerStateList</w:t>
      </w:r>
      <w:proofErr w:type="spellEnd"/>
      <w:r w:rsidR="00037C76">
        <w:rPr>
          <w:rFonts w:ascii="Arial" w:eastAsia="Times New Roman" w:hAnsi="Arial"/>
          <w:i/>
          <w:iCs/>
          <w:spacing w:val="2"/>
          <w:lang w:val="en-US" w:eastAsia="en-US"/>
        </w:rPr>
        <w:t xml:space="preserve">, </w:t>
      </w:r>
      <w:r w:rsidR="00285BB7" w:rsidRPr="00285BB7">
        <w:rPr>
          <w:rFonts w:ascii="Arial" w:eastAsia="Times New Roman" w:hAnsi="Arial"/>
          <w:spacing w:val="2"/>
          <w:lang w:val="en-US" w:eastAsia="en-US"/>
        </w:rPr>
        <w:t xml:space="preserve">as can be seen from the running CR </w:t>
      </w:r>
      <w:r w:rsidR="0009532E">
        <w:rPr>
          <w:rFonts w:ascii="Arial" w:eastAsia="Times New Roman" w:hAnsi="Arial"/>
          <w:spacing w:val="2"/>
          <w:lang w:val="en-US" w:eastAsia="en-US"/>
        </w:rPr>
        <w:fldChar w:fldCharType="begin"/>
      </w:r>
      <w:r w:rsidR="0009532E">
        <w:rPr>
          <w:rFonts w:ascii="Arial" w:eastAsia="Times New Roman" w:hAnsi="Arial"/>
          <w:spacing w:val="2"/>
          <w:lang w:val="en-US" w:eastAsia="en-US"/>
        </w:rPr>
        <w:instrText xml:space="preserve"> REF _Ref32326944 \r \h </w:instrText>
      </w:r>
      <w:r w:rsidR="0009532E">
        <w:rPr>
          <w:rFonts w:ascii="Arial" w:eastAsia="Times New Roman" w:hAnsi="Arial"/>
          <w:spacing w:val="2"/>
          <w:lang w:val="en-US" w:eastAsia="en-US"/>
        </w:rPr>
      </w:r>
      <w:r w:rsidR="0009532E">
        <w:rPr>
          <w:rFonts w:ascii="Arial" w:eastAsia="Times New Roman" w:hAnsi="Arial"/>
          <w:spacing w:val="2"/>
          <w:lang w:val="en-US" w:eastAsia="en-US"/>
        </w:rPr>
        <w:fldChar w:fldCharType="separate"/>
      </w:r>
      <w:r w:rsidR="0009532E">
        <w:rPr>
          <w:rFonts w:ascii="Arial" w:eastAsia="Times New Roman" w:hAnsi="Arial"/>
          <w:spacing w:val="2"/>
          <w:lang w:val="en-US" w:eastAsia="en-US"/>
        </w:rPr>
        <w:t>[2]</w:t>
      </w:r>
      <w:r w:rsidR="0009532E">
        <w:rPr>
          <w:rFonts w:ascii="Arial" w:eastAsia="Times New Roman" w:hAnsi="Arial"/>
          <w:spacing w:val="2"/>
          <w:lang w:val="en-US" w:eastAsia="en-US"/>
        </w:rPr>
        <w:fldChar w:fldCharType="end"/>
      </w:r>
      <w:r w:rsidR="0030068C">
        <w:rPr>
          <w:rFonts w:ascii="Arial" w:eastAsia="Times New Roman" w:hAnsi="Arial"/>
          <w:spacing w:val="2"/>
          <w:lang w:val="en-US" w:eastAsia="en-US"/>
        </w:rPr>
        <w:t xml:space="preserve"> in the Annex</w:t>
      </w:r>
      <w:r w:rsidR="00285BB7" w:rsidRPr="00285BB7">
        <w:rPr>
          <w:rFonts w:ascii="Arial" w:eastAsia="Times New Roman" w:hAnsi="Arial"/>
          <w:spacing w:val="2"/>
          <w:lang w:val="en-US" w:eastAsia="en-US"/>
        </w:rPr>
        <w:t xml:space="preserve">. </w:t>
      </w:r>
      <w:r w:rsidR="0030068C">
        <w:rPr>
          <w:rFonts w:ascii="Arial" w:eastAsia="Times New Roman" w:hAnsi="Arial"/>
          <w:spacing w:val="2"/>
          <w:lang w:val="en-US" w:eastAsia="en-US"/>
        </w:rPr>
        <w:t xml:space="preserve">This new field </w:t>
      </w:r>
      <w:r w:rsidR="00C97F35">
        <w:rPr>
          <w:rFonts w:ascii="Arial" w:eastAsia="Times New Roman" w:hAnsi="Arial"/>
          <w:spacing w:val="2"/>
          <w:lang w:val="en-US" w:eastAsia="en-US"/>
        </w:rPr>
        <w:t>i</w:t>
      </w:r>
      <w:r w:rsidR="00C97F35">
        <w:rPr>
          <w:rFonts w:ascii="Arial" w:eastAsia="Times New Roman" w:hAnsi="Arial"/>
          <w:spacing w:val="2"/>
          <w:lang w:eastAsia="en-US"/>
        </w:rPr>
        <w:t>s</w:t>
      </w:r>
      <w:r w:rsidR="00C97F35">
        <w:rPr>
          <w:rFonts w:ascii="Arial" w:eastAsia="Times New Roman" w:hAnsi="Arial"/>
          <w:spacing w:val="2"/>
          <w:lang w:val="en-US" w:eastAsia="en-US"/>
        </w:rPr>
        <w:t xml:space="preserve"> </w:t>
      </w:r>
      <w:r w:rsidR="0030068C">
        <w:rPr>
          <w:rFonts w:ascii="Arial" w:eastAsia="Times New Roman" w:hAnsi="Arial"/>
          <w:spacing w:val="2"/>
          <w:lang w:val="en-US" w:eastAsia="en-US"/>
        </w:rPr>
        <w:t xml:space="preserve">added in the IE </w:t>
      </w:r>
      <w:r w:rsidR="0030068C">
        <w:rPr>
          <w:rFonts w:ascii="Arial" w:eastAsia="Times New Roman" w:hAnsi="Arial"/>
          <w:i/>
          <w:iCs/>
          <w:spacing w:val="2"/>
          <w:lang w:val="en-US" w:eastAsia="en-US"/>
        </w:rPr>
        <w:t>CSI-</w:t>
      </w:r>
      <w:proofErr w:type="spellStart"/>
      <w:r w:rsidR="0030068C">
        <w:rPr>
          <w:rFonts w:ascii="Arial" w:eastAsia="Times New Roman" w:hAnsi="Arial"/>
          <w:i/>
          <w:iCs/>
          <w:spacing w:val="2"/>
          <w:lang w:val="en-US" w:eastAsia="en-US"/>
        </w:rPr>
        <w:t>MeasConfig</w:t>
      </w:r>
      <w:proofErr w:type="spellEnd"/>
      <w:r w:rsidR="0030068C">
        <w:rPr>
          <w:rFonts w:ascii="Arial" w:eastAsia="Times New Roman" w:hAnsi="Arial"/>
          <w:spacing w:val="2"/>
          <w:lang w:val="en-US" w:eastAsia="en-US"/>
        </w:rPr>
        <w:t>.</w:t>
      </w:r>
    </w:p>
    <w:p w14:paraId="477F4A7D" w14:textId="2BD2A064" w:rsidR="00B51F7F" w:rsidRDefault="00C23840" w:rsidP="00285BB7">
      <w:pPr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overflowPunct/>
        <w:autoSpaceDE/>
        <w:autoSpaceDN/>
        <w:adjustRightInd/>
        <w:spacing w:before="240" w:after="0"/>
        <w:textAlignment w:val="auto"/>
        <w:rPr>
          <w:rFonts w:ascii="Arial" w:eastAsia="Times New Roman" w:hAnsi="Arial"/>
          <w:spacing w:val="2"/>
          <w:lang w:val="en-US" w:eastAsia="ko-KR"/>
        </w:rPr>
      </w:pPr>
      <w:r>
        <w:rPr>
          <w:rFonts w:ascii="Arial" w:eastAsia="Times New Roman" w:hAnsi="Arial"/>
          <w:spacing w:val="2"/>
          <w:lang w:val="en-US" w:eastAsia="ko-KR"/>
        </w:rPr>
        <w:t>T</w:t>
      </w:r>
      <w:r w:rsidR="00B51F7F">
        <w:rPr>
          <w:rFonts w:ascii="Arial" w:eastAsia="Times New Roman" w:hAnsi="Arial"/>
          <w:spacing w:val="2"/>
          <w:lang w:val="en-US" w:eastAsia="ko-KR"/>
        </w:rPr>
        <w:t>here is a MAC CE on aperiodic CSI trigger state sub-selection</w:t>
      </w:r>
      <w:r>
        <w:rPr>
          <w:rFonts w:ascii="Arial" w:eastAsia="Times New Roman" w:hAnsi="Arial"/>
          <w:spacing w:val="2"/>
          <w:lang w:val="en-US" w:eastAsia="ko-KR"/>
        </w:rPr>
        <w:t xml:space="preserve"> (see </w:t>
      </w:r>
      <w:r w:rsidR="00E93B51">
        <w:rPr>
          <w:rFonts w:ascii="Arial" w:eastAsia="Times New Roman" w:hAnsi="Arial"/>
          <w:spacing w:val="2"/>
          <w:lang w:val="en-US" w:eastAsia="ko-KR"/>
        </w:rPr>
        <w:t xml:space="preserve">subclause </w:t>
      </w:r>
      <w:r>
        <w:rPr>
          <w:rFonts w:ascii="Arial" w:eastAsia="Times New Roman" w:hAnsi="Arial"/>
          <w:spacing w:val="2"/>
          <w:lang w:val="en-US" w:eastAsia="ko-KR"/>
        </w:rPr>
        <w:t>6.1.3.13, TS 38.321)</w:t>
      </w:r>
      <w:r w:rsidR="00B51F7F">
        <w:rPr>
          <w:rFonts w:ascii="Arial" w:eastAsia="Times New Roman" w:hAnsi="Arial"/>
          <w:spacing w:val="2"/>
          <w:lang w:val="en-US" w:eastAsia="ko-KR"/>
        </w:rPr>
        <w:t xml:space="preserve">. </w:t>
      </w:r>
      <w:r>
        <w:rPr>
          <w:rFonts w:ascii="Arial" w:eastAsia="Times New Roman" w:hAnsi="Arial"/>
          <w:spacing w:val="2"/>
          <w:lang w:val="en-US" w:eastAsia="ko-KR"/>
        </w:rPr>
        <w:t>The fields are: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51F7F" w14:paraId="783C13DA" w14:textId="77777777" w:rsidTr="00B51F7F">
        <w:tc>
          <w:tcPr>
            <w:tcW w:w="9629" w:type="dxa"/>
          </w:tcPr>
          <w:p w14:paraId="202F9CAA" w14:textId="77777777" w:rsidR="00B51F7F" w:rsidRPr="007614B2" w:rsidRDefault="00B51F7F" w:rsidP="00B51F7F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Malgun Gothic"/>
                <w:noProof/>
                <w:sz w:val="20"/>
                <w:szCs w:val="20"/>
                <w:lang w:val="en-US" w:eastAsia="en-US"/>
              </w:rPr>
            </w:pPr>
            <w:r w:rsidRPr="007614B2">
              <w:rPr>
                <w:rFonts w:eastAsia="Malgun Gothic"/>
                <w:noProof/>
                <w:lang w:val="en-US" w:eastAsia="en-US"/>
              </w:rPr>
              <w:t>-</w:t>
            </w:r>
            <w:r w:rsidRPr="007614B2">
              <w:rPr>
                <w:rFonts w:eastAsia="Malgun Gothic"/>
                <w:noProof/>
                <w:lang w:val="en-US" w:eastAsia="en-US"/>
              </w:rPr>
              <w:tab/>
            </w:r>
            <w:r w:rsidRPr="007614B2">
              <w:rPr>
                <w:rFonts w:eastAsia="Malgun Gothic"/>
                <w:noProof/>
                <w:sz w:val="20"/>
                <w:szCs w:val="20"/>
                <w:lang w:val="en-US" w:eastAsia="en-US"/>
              </w:rPr>
              <w:t xml:space="preserve">Serving Cell ID: </w:t>
            </w:r>
            <w:r w:rsidRPr="007614B2">
              <w:rPr>
                <w:noProof/>
                <w:sz w:val="20"/>
                <w:szCs w:val="20"/>
                <w:lang w:val="en-US" w:eastAsia="zh-CN"/>
              </w:rPr>
              <w:t>This field indicates the identity of the Serving Cell for which the MAC CE applies. The length of the field is 5 bits;</w:t>
            </w:r>
          </w:p>
          <w:p w14:paraId="5D99E645" w14:textId="77777777" w:rsidR="00B51F7F" w:rsidRPr="007614B2" w:rsidRDefault="00B51F7F" w:rsidP="00B51F7F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Malgun Gothic"/>
                <w:noProof/>
                <w:sz w:val="20"/>
                <w:szCs w:val="20"/>
                <w:lang w:val="en-US" w:eastAsia="en-US"/>
              </w:rPr>
            </w:pPr>
            <w:r w:rsidRPr="007614B2">
              <w:rPr>
                <w:rFonts w:eastAsia="Malgun Gothic"/>
                <w:noProof/>
                <w:sz w:val="20"/>
                <w:szCs w:val="20"/>
                <w:lang w:val="en-US" w:eastAsia="en-US"/>
              </w:rPr>
              <w:t>-</w:t>
            </w:r>
            <w:r w:rsidRPr="007614B2">
              <w:rPr>
                <w:rFonts w:eastAsia="Malgun Gothic"/>
                <w:noProof/>
                <w:sz w:val="20"/>
                <w:szCs w:val="20"/>
                <w:lang w:val="en-US" w:eastAsia="en-US"/>
              </w:rPr>
              <w:tab/>
              <w:t xml:space="preserve">BWP ID: This field indicates a DL BWP </w:t>
            </w:r>
            <w:r w:rsidRPr="007614B2">
              <w:rPr>
                <w:noProof/>
                <w:sz w:val="20"/>
                <w:szCs w:val="20"/>
                <w:lang w:val="en-US" w:eastAsia="zh-CN"/>
              </w:rPr>
              <w:t xml:space="preserve">for which the MAC CE applies as the codepoint of the DCI </w:t>
            </w:r>
            <w:r w:rsidRPr="007614B2">
              <w:rPr>
                <w:i/>
                <w:noProof/>
                <w:sz w:val="20"/>
                <w:szCs w:val="20"/>
                <w:lang w:val="en-US" w:eastAsia="zh-CN"/>
              </w:rPr>
              <w:t>bandwidth part indicator</w:t>
            </w:r>
            <w:r w:rsidRPr="007614B2">
              <w:rPr>
                <w:noProof/>
                <w:sz w:val="20"/>
                <w:szCs w:val="20"/>
                <w:lang w:val="en-US" w:eastAsia="zh-CN"/>
              </w:rPr>
              <w:t xml:space="preserve"> field as specified in TS 38.212 [9]</w:t>
            </w:r>
            <w:r w:rsidRPr="007614B2">
              <w:rPr>
                <w:rFonts w:eastAsia="Malgun Gothic"/>
                <w:noProof/>
                <w:sz w:val="20"/>
                <w:szCs w:val="20"/>
                <w:lang w:val="en-US" w:eastAsia="en-US"/>
              </w:rPr>
              <w:t>. The length of the BWP ID field is 2 bits;</w:t>
            </w:r>
          </w:p>
          <w:p w14:paraId="213F845F" w14:textId="77777777" w:rsidR="00B51F7F" w:rsidRPr="007614B2" w:rsidRDefault="00B51F7F" w:rsidP="00B51F7F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Malgun Gothic"/>
                <w:sz w:val="20"/>
                <w:szCs w:val="20"/>
                <w:lang w:val="en-US" w:eastAsia="ko-KR"/>
              </w:rPr>
            </w:pPr>
            <w:r w:rsidRPr="007614B2">
              <w:rPr>
                <w:rFonts w:eastAsia="Malgun Gothic"/>
                <w:noProof/>
                <w:sz w:val="20"/>
                <w:szCs w:val="20"/>
                <w:lang w:val="en-US" w:eastAsia="ko-KR"/>
              </w:rPr>
              <w:t>-</w:t>
            </w:r>
            <w:r w:rsidRPr="007614B2">
              <w:rPr>
                <w:rFonts w:eastAsia="Malgun Gothic"/>
                <w:noProof/>
                <w:sz w:val="20"/>
                <w:szCs w:val="20"/>
                <w:lang w:val="en-US" w:eastAsia="ko-KR"/>
              </w:rPr>
              <w:tab/>
              <w:t>T</w:t>
            </w:r>
            <w:r w:rsidRPr="007614B2">
              <w:rPr>
                <w:rFonts w:eastAsia="Malgun Gothic"/>
                <w:noProof/>
                <w:sz w:val="20"/>
                <w:szCs w:val="20"/>
                <w:vertAlign w:val="subscript"/>
                <w:lang w:val="en-US" w:eastAsia="en-US"/>
              </w:rPr>
              <w:t>i</w:t>
            </w:r>
            <w:r w:rsidRPr="007614B2">
              <w:rPr>
                <w:rFonts w:eastAsia="Malgun Gothic"/>
                <w:noProof/>
                <w:sz w:val="20"/>
                <w:szCs w:val="20"/>
                <w:lang w:val="en-US" w:eastAsia="en-US"/>
              </w:rPr>
              <w:t xml:space="preserve">: This field indicates the selection status of the Aperiodic Trigger States configured within </w:t>
            </w:r>
            <w:r w:rsidRPr="007614B2">
              <w:rPr>
                <w:rFonts w:eastAsia="Malgun Gothic"/>
                <w:i/>
                <w:sz w:val="20"/>
                <w:szCs w:val="20"/>
                <w:lang w:val="en-US" w:eastAsia="en-US"/>
              </w:rPr>
              <w:t>CSI-</w:t>
            </w:r>
            <w:proofErr w:type="spellStart"/>
            <w:r w:rsidRPr="007614B2">
              <w:rPr>
                <w:rFonts w:eastAsia="Malgun Gothic"/>
                <w:i/>
                <w:sz w:val="20"/>
                <w:szCs w:val="20"/>
                <w:lang w:val="en-US" w:eastAsia="en-US"/>
              </w:rPr>
              <w:t>aperiodicTriggerStateList</w:t>
            </w:r>
            <w:proofErr w:type="spellEnd"/>
            <w:r w:rsidRPr="007614B2">
              <w:rPr>
                <w:rFonts w:eastAsia="Malgun Gothic"/>
                <w:sz w:val="20"/>
                <w:szCs w:val="20"/>
                <w:lang w:val="en-US" w:eastAsia="en-US"/>
              </w:rPr>
              <w:t xml:space="preserve">, as specified in TS 38.331 [5]. </w:t>
            </w:r>
            <w:r w:rsidRPr="007614B2">
              <w:rPr>
                <w:rFonts w:eastAsia="Malgun Gothic"/>
                <w:noProof/>
                <w:sz w:val="20"/>
                <w:szCs w:val="20"/>
                <w:lang w:val="en-US" w:eastAsia="en-US"/>
              </w:rPr>
              <w:t>T</w:t>
            </w:r>
            <w:r w:rsidRPr="007614B2">
              <w:rPr>
                <w:rFonts w:eastAsia="Malgun Gothic"/>
                <w:noProof/>
                <w:sz w:val="20"/>
                <w:szCs w:val="20"/>
                <w:vertAlign w:val="subscript"/>
                <w:lang w:val="en-US" w:eastAsia="en-US"/>
              </w:rPr>
              <w:t>0</w:t>
            </w:r>
            <w:r w:rsidRPr="007614B2">
              <w:rPr>
                <w:rFonts w:eastAsia="Malgun Gothic"/>
                <w:sz w:val="20"/>
                <w:szCs w:val="20"/>
                <w:lang w:val="en-US" w:eastAsia="en-US"/>
              </w:rPr>
              <w:t xml:space="preserve"> refers to the first trigger state within the list, </w:t>
            </w:r>
            <w:r w:rsidRPr="007614B2">
              <w:rPr>
                <w:rFonts w:eastAsia="Malgun Gothic"/>
                <w:noProof/>
                <w:sz w:val="20"/>
                <w:szCs w:val="20"/>
                <w:lang w:val="en-US" w:eastAsia="en-US"/>
              </w:rPr>
              <w:t>T</w:t>
            </w:r>
            <w:r w:rsidRPr="007614B2">
              <w:rPr>
                <w:rFonts w:eastAsia="Malgun Gothic"/>
                <w:noProof/>
                <w:sz w:val="20"/>
                <w:szCs w:val="20"/>
                <w:vertAlign w:val="subscript"/>
                <w:lang w:val="en-US" w:eastAsia="en-US"/>
              </w:rPr>
              <w:t>1</w:t>
            </w:r>
            <w:r w:rsidRPr="007614B2">
              <w:rPr>
                <w:rFonts w:eastAsia="Malgun Gothic"/>
                <w:sz w:val="20"/>
                <w:szCs w:val="20"/>
                <w:lang w:val="en-US" w:eastAsia="en-US"/>
              </w:rPr>
              <w:t xml:space="preserve"> to the second one and so on.</w:t>
            </w:r>
            <w:r w:rsidRPr="007614B2">
              <w:rPr>
                <w:rFonts w:eastAsia="Malgun Gothic"/>
                <w:noProof/>
                <w:sz w:val="20"/>
                <w:szCs w:val="20"/>
                <w:lang w:val="en-US" w:eastAsia="en-US"/>
              </w:rPr>
              <w:t xml:space="preserve"> If the list does not contain entry with index </w:t>
            </w:r>
            <w:r w:rsidRPr="007614B2">
              <w:rPr>
                <w:rFonts w:eastAsia="Malgun Gothic"/>
                <w:noProof/>
                <w:sz w:val="20"/>
                <w:szCs w:val="20"/>
                <w:lang w:val="en-US" w:eastAsia="ko-KR"/>
              </w:rPr>
              <w:t>i</w:t>
            </w:r>
            <w:r w:rsidRPr="007614B2">
              <w:rPr>
                <w:rFonts w:eastAsia="Malgun Gothic"/>
                <w:noProof/>
                <w:sz w:val="20"/>
                <w:szCs w:val="20"/>
                <w:lang w:val="en-US" w:eastAsia="en-US"/>
              </w:rPr>
              <w:t xml:space="preserve">, </w:t>
            </w:r>
            <w:r w:rsidRPr="007614B2">
              <w:rPr>
                <w:rFonts w:eastAsia="Malgun Gothic"/>
                <w:noProof/>
                <w:sz w:val="20"/>
                <w:szCs w:val="20"/>
                <w:lang w:val="en-US" w:eastAsia="ko-KR"/>
              </w:rPr>
              <w:t>MAC entity shall ignore the T</w:t>
            </w:r>
            <w:r w:rsidRPr="007614B2">
              <w:rPr>
                <w:rFonts w:eastAsia="Malgun Gothic"/>
                <w:noProof/>
                <w:sz w:val="20"/>
                <w:szCs w:val="20"/>
                <w:vertAlign w:val="subscript"/>
                <w:lang w:val="en-US" w:eastAsia="en-US"/>
              </w:rPr>
              <w:t>i</w:t>
            </w:r>
            <w:r w:rsidRPr="007614B2">
              <w:rPr>
                <w:rFonts w:eastAsia="Malgun Gothic"/>
                <w:noProof/>
                <w:sz w:val="20"/>
                <w:szCs w:val="20"/>
                <w:lang w:val="en-US" w:eastAsia="ko-KR"/>
              </w:rPr>
              <w:t xml:space="preserve"> field. </w:t>
            </w:r>
            <w:r w:rsidRPr="007614B2">
              <w:rPr>
                <w:rFonts w:eastAsia="Malgun Gothic"/>
                <w:sz w:val="20"/>
                <w:szCs w:val="20"/>
                <w:lang w:val="en-US" w:eastAsia="ko-KR"/>
              </w:rPr>
              <w:t xml:space="preserve">The </w:t>
            </w:r>
            <w:proofErr w:type="spellStart"/>
            <w:r w:rsidRPr="007614B2">
              <w:rPr>
                <w:rFonts w:eastAsia="Malgun Gothic"/>
                <w:sz w:val="20"/>
                <w:szCs w:val="20"/>
                <w:lang w:val="en-US" w:eastAsia="ko-KR"/>
              </w:rPr>
              <w:t>T</w:t>
            </w:r>
            <w:r w:rsidRPr="007614B2">
              <w:rPr>
                <w:rFonts w:eastAsia="Malgun Gothic"/>
                <w:sz w:val="20"/>
                <w:szCs w:val="20"/>
                <w:vertAlign w:val="subscript"/>
                <w:lang w:val="en-US" w:eastAsia="ko-KR"/>
              </w:rPr>
              <w:t>i</w:t>
            </w:r>
            <w:proofErr w:type="spellEnd"/>
            <w:r w:rsidRPr="007614B2">
              <w:rPr>
                <w:rFonts w:eastAsia="Malgun Gothic"/>
                <w:sz w:val="20"/>
                <w:szCs w:val="20"/>
                <w:lang w:val="en-US" w:eastAsia="ko-KR"/>
              </w:rPr>
              <w:t xml:space="preserve"> field is set to </w:t>
            </w:r>
            <w:r w:rsidRPr="007614B2">
              <w:rPr>
                <w:rFonts w:eastAsia="Malgun Gothic"/>
                <w:noProof/>
                <w:sz w:val="20"/>
                <w:szCs w:val="20"/>
                <w:lang w:val="en-US" w:eastAsia="en-US"/>
              </w:rPr>
              <w:t>1</w:t>
            </w:r>
            <w:r w:rsidRPr="007614B2">
              <w:rPr>
                <w:rFonts w:eastAsia="Malgun Gothic"/>
                <w:sz w:val="20"/>
                <w:szCs w:val="20"/>
                <w:lang w:val="en-US" w:eastAsia="ko-KR"/>
              </w:rPr>
              <w:t xml:space="preserve"> to indicate that the </w:t>
            </w:r>
            <w:r w:rsidRPr="007614B2">
              <w:rPr>
                <w:rFonts w:eastAsia="Malgun Gothic"/>
                <w:noProof/>
                <w:sz w:val="20"/>
                <w:szCs w:val="20"/>
                <w:lang w:val="en-US" w:eastAsia="en-US"/>
              </w:rPr>
              <w:t xml:space="preserve">Aperiodic Trigger State </w:t>
            </w:r>
            <w:r w:rsidRPr="007614B2">
              <w:rPr>
                <w:rFonts w:eastAsia="Malgun Gothic"/>
                <w:sz w:val="20"/>
                <w:szCs w:val="20"/>
                <w:lang w:val="en-US" w:eastAsia="en-US"/>
              </w:rPr>
              <w:t>i</w:t>
            </w:r>
            <w:r w:rsidRPr="007614B2">
              <w:rPr>
                <w:rFonts w:eastAsia="Malgun Gothic"/>
                <w:sz w:val="20"/>
                <w:szCs w:val="20"/>
                <w:lang w:val="en-US" w:eastAsia="ko-KR"/>
              </w:rPr>
              <w:t xml:space="preserve"> shall be mapped to </w:t>
            </w:r>
            <w:r w:rsidRPr="007614B2">
              <w:rPr>
                <w:rFonts w:eastAsia="Malgun Gothic"/>
                <w:sz w:val="20"/>
                <w:szCs w:val="20"/>
                <w:lang w:val="en-US" w:eastAsia="en-US"/>
              </w:rPr>
              <w:t xml:space="preserve">the codepoint of the DCI </w:t>
            </w:r>
            <w:r w:rsidRPr="007614B2">
              <w:rPr>
                <w:rFonts w:eastAsia="Malgun Gothic"/>
                <w:i/>
                <w:sz w:val="20"/>
                <w:szCs w:val="20"/>
                <w:lang w:val="en-US" w:eastAsia="en-US"/>
              </w:rPr>
              <w:t>CSI request</w:t>
            </w:r>
            <w:r w:rsidRPr="007614B2">
              <w:rPr>
                <w:rFonts w:eastAsia="Malgun Gothic"/>
                <w:sz w:val="20"/>
                <w:szCs w:val="20"/>
                <w:lang w:val="en-US" w:eastAsia="en-US"/>
              </w:rPr>
              <w:t xml:space="preserve"> field, as specified in TS 38.214 [7]</w:t>
            </w:r>
            <w:r w:rsidRPr="007614B2">
              <w:rPr>
                <w:rFonts w:eastAsia="Malgun Gothic"/>
                <w:sz w:val="20"/>
                <w:szCs w:val="20"/>
                <w:lang w:val="en-US" w:eastAsia="ko-KR"/>
              </w:rPr>
              <w:t xml:space="preserve">. The codepoint to which the </w:t>
            </w:r>
            <w:r w:rsidRPr="007614B2">
              <w:rPr>
                <w:rFonts w:eastAsia="Malgun Gothic"/>
                <w:noProof/>
                <w:sz w:val="20"/>
                <w:szCs w:val="20"/>
                <w:lang w:val="en-US" w:eastAsia="en-US"/>
              </w:rPr>
              <w:t xml:space="preserve">Aperiodic Trigger State </w:t>
            </w:r>
            <w:r w:rsidRPr="007614B2">
              <w:rPr>
                <w:rFonts w:eastAsia="Malgun Gothic"/>
                <w:sz w:val="20"/>
                <w:szCs w:val="20"/>
                <w:lang w:val="en-US" w:eastAsia="ko-KR"/>
              </w:rPr>
              <w:t xml:space="preserve">is mapped is determined by its ordinal position among all the </w:t>
            </w:r>
            <w:r w:rsidRPr="007614B2">
              <w:rPr>
                <w:rFonts w:eastAsia="Malgun Gothic"/>
                <w:noProof/>
                <w:sz w:val="20"/>
                <w:szCs w:val="20"/>
                <w:lang w:val="en-US" w:eastAsia="en-US"/>
              </w:rPr>
              <w:t>Aperiodic Trigger States with</w:t>
            </w:r>
            <w:r w:rsidRPr="007614B2">
              <w:rPr>
                <w:rFonts w:eastAsia="Malgun Gothic"/>
                <w:sz w:val="20"/>
                <w:szCs w:val="20"/>
                <w:lang w:val="en-US" w:eastAsia="ko-KR"/>
              </w:rPr>
              <w:t xml:space="preserve"> </w:t>
            </w:r>
            <w:proofErr w:type="spellStart"/>
            <w:r w:rsidRPr="007614B2">
              <w:rPr>
                <w:rFonts w:eastAsia="Malgun Gothic"/>
                <w:sz w:val="20"/>
                <w:szCs w:val="20"/>
                <w:lang w:val="en-US" w:eastAsia="ko-KR"/>
              </w:rPr>
              <w:t>T</w:t>
            </w:r>
            <w:r w:rsidRPr="007614B2">
              <w:rPr>
                <w:rFonts w:eastAsia="Malgun Gothic"/>
                <w:sz w:val="20"/>
                <w:szCs w:val="20"/>
                <w:vertAlign w:val="subscript"/>
                <w:lang w:val="en-US" w:eastAsia="ko-KR"/>
              </w:rPr>
              <w:t>i</w:t>
            </w:r>
            <w:proofErr w:type="spellEnd"/>
            <w:r w:rsidRPr="007614B2">
              <w:rPr>
                <w:rFonts w:eastAsia="Malgun Gothic"/>
                <w:sz w:val="20"/>
                <w:szCs w:val="20"/>
                <w:lang w:val="en-US" w:eastAsia="ko-KR"/>
              </w:rPr>
              <w:t xml:space="preserve"> field set to </w:t>
            </w:r>
            <w:r w:rsidRPr="007614B2">
              <w:rPr>
                <w:rFonts w:eastAsia="Malgun Gothic"/>
                <w:noProof/>
                <w:sz w:val="20"/>
                <w:szCs w:val="20"/>
                <w:lang w:val="en-US" w:eastAsia="en-US"/>
              </w:rPr>
              <w:t>1</w:t>
            </w:r>
            <w:r w:rsidRPr="007614B2">
              <w:rPr>
                <w:rFonts w:eastAsia="Malgun Gothic"/>
                <w:sz w:val="20"/>
                <w:szCs w:val="20"/>
                <w:lang w:val="en-US" w:eastAsia="ko-KR"/>
              </w:rPr>
              <w:t xml:space="preserve">, i.e. the first </w:t>
            </w:r>
            <w:r w:rsidRPr="007614B2">
              <w:rPr>
                <w:rFonts w:eastAsia="Malgun Gothic"/>
                <w:noProof/>
                <w:sz w:val="20"/>
                <w:szCs w:val="20"/>
                <w:lang w:val="en-US" w:eastAsia="en-US"/>
              </w:rPr>
              <w:t xml:space="preserve">Aperiodic Trigger State </w:t>
            </w:r>
            <w:r w:rsidRPr="007614B2">
              <w:rPr>
                <w:rFonts w:eastAsia="Malgun Gothic"/>
                <w:sz w:val="20"/>
                <w:szCs w:val="20"/>
                <w:lang w:val="en-US" w:eastAsia="ko-KR"/>
              </w:rPr>
              <w:t xml:space="preserve">with </w:t>
            </w:r>
            <w:proofErr w:type="spellStart"/>
            <w:r w:rsidRPr="007614B2">
              <w:rPr>
                <w:rFonts w:eastAsia="Malgun Gothic"/>
                <w:sz w:val="20"/>
                <w:szCs w:val="20"/>
                <w:lang w:val="en-US" w:eastAsia="ko-KR"/>
              </w:rPr>
              <w:t>T</w:t>
            </w:r>
            <w:r w:rsidRPr="007614B2">
              <w:rPr>
                <w:rFonts w:eastAsia="Malgun Gothic"/>
                <w:sz w:val="20"/>
                <w:szCs w:val="20"/>
                <w:vertAlign w:val="subscript"/>
                <w:lang w:val="en-US" w:eastAsia="ko-KR"/>
              </w:rPr>
              <w:t>i</w:t>
            </w:r>
            <w:proofErr w:type="spellEnd"/>
            <w:r w:rsidRPr="007614B2">
              <w:rPr>
                <w:rFonts w:eastAsia="Malgun Gothic"/>
                <w:sz w:val="20"/>
                <w:szCs w:val="20"/>
                <w:lang w:val="en-US" w:eastAsia="ko-KR"/>
              </w:rPr>
              <w:t xml:space="preserve"> field set to </w:t>
            </w:r>
            <w:r w:rsidRPr="007614B2">
              <w:rPr>
                <w:rFonts w:eastAsia="Malgun Gothic"/>
                <w:noProof/>
                <w:sz w:val="20"/>
                <w:szCs w:val="20"/>
                <w:lang w:val="en-US" w:eastAsia="en-US"/>
              </w:rPr>
              <w:t>1</w:t>
            </w:r>
            <w:r w:rsidRPr="007614B2">
              <w:rPr>
                <w:rFonts w:eastAsia="Malgun Gothic"/>
                <w:sz w:val="20"/>
                <w:szCs w:val="20"/>
                <w:lang w:val="en-US" w:eastAsia="ko-KR"/>
              </w:rPr>
              <w:t xml:space="preserve"> shall be mapped to the codepoint value 1, second </w:t>
            </w:r>
            <w:r w:rsidRPr="007614B2">
              <w:rPr>
                <w:rFonts w:eastAsia="Malgun Gothic"/>
                <w:noProof/>
                <w:sz w:val="20"/>
                <w:szCs w:val="20"/>
                <w:lang w:val="en-US" w:eastAsia="en-US"/>
              </w:rPr>
              <w:t xml:space="preserve">Aperiodic Trigger State </w:t>
            </w:r>
            <w:r w:rsidRPr="007614B2">
              <w:rPr>
                <w:rFonts w:eastAsia="Malgun Gothic"/>
                <w:sz w:val="20"/>
                <w:szCs w:val="20"/>
                <w:lang w:val="en-US" w:eastAsia="ko-KR"/>
              </w:rPr>
              <w:t xml:space="preserve">with </w:t>
            </w:r>
            <w:proofErr w:type="spellStart"/>
            <w:r w:rsidRPr="007614B2">
              <w:rPr>
                <w:rFonts w:eastAsia="Malgun Gothic"/>
                <w:sz w:val="20"/>
                <w:szCs w:val="20"/>
                <w:lang w:val="en-US" w:eastAsia="ko-KR"/>
              </w:rPr>
              <w:t>T</w:t>
            </w:r>
            <w:r w:rsidRPr="007614B2">
              <w:rPr>
                <w:rFonts w:eastAsia="Malgun Gothic"/>
                <w:sz w:val="20"/>
                <w:szCs w:val="20"/>
                <w:vertAlign w:val="subscript"/>
                <w:lang w:val="en-US" w:eastAsia="ko-KR"/>
              </w:rPr>
              <w:t>i</w:t>
            </w:r>
            <w:proofErr w:type="spellEnd"/>
            <w:r w:rsidRPr="007614B2">
              <w:rPr>
                <w:rFonts w:eastAsia="Malgun Gothic"/>
                <w:sz w:val="20"/>
                <w:szCs w:val="20"/>
                <w:lang w:val="en-US" w:eastAsia="ko-KR"/>
              </w:rPr>
              <w:t xml:space="preserve"> field set to </w:t>
            </w:r>
            <w:r w:rsidRPr="007614B2">
              <w:rPr>
                <w:rFonts w:eastAsia="Malgun Gothic"/>
                <w:noProof/>
                <w:sz w:val="20"/>
                <w:szCs w:val="20"/>
                <w:lang w:val="en-US" w:eastAsia="en-US"/>
              </w:rPr>
              <w:t>1</w:t>
            </w:r>
            <w:r w:rsidRPr="007614B2">
              <w:rPr>
                <w:rFonts w:eastAsia="Malgun Gothic"/>
                <w:sz w:val="20"/>
                <w:szCs w:val="20"/>
                <w:lang w:val="en-US" w:eastAsia="ko-KR"/>
              </w:rPr>
              <w:t xml:space="preserve"> shall be mapped to the codepoint value 2 and so on. The maximum number of mapped </w:t>
            </w:r>
            <w:r w:rsidRPr="007614B2">
              <w:rPr>
                <w:rFonts w:eastAsia="Malgun Gothic"/>
                <w:noProof/>
                <w:sz w:val="20"/>
                <w:szCs w:val="20"/>
                <w:lang w:val="en-US" w:eastAsia="en-US"/>
              </w:rPr>
              <w:t xml:space="preserve">Aperiodic Trigger States </w:t>
            </w:r>
            <w:r w:rsidRPr="007614B2">
              <w:rPr>
                <w:rFonts w:eastAsia="Malgun Gothic"/>
                <w:sz w:val="20"/>
                <w:szCs w:val="20"/>
                <w:lang w:val="en-US" w:eastAsia="ko-KR"/>
              </w:rPr>
              <w:t>is 63;</w:t>
            </w:r>
          </w:p>
          <w:p w14:paraId="24C016EC" w14:textId="0A76D957" w:rsidR="00B0321D" w:rsidRPr="007614B2" w:rsidRDefault="00B0321D" w:rsidP="00B0321D">
            <w:pPr>
              <w:overflowPunct/>
              <w:autoSpaceDE/>
              <w:autoSpaceDN/>
              <w:adjustRightInd/>
              <w:ind w:firstLine="284"/>
              <w:textAlignment w:val="auto"/>
              <w:rPr>
                <w:rFonts w:eastAsia="Malgun Gothic"/>
                <w:lang w:val="en-US" w:eastAsia="ko-KR"/>
              </w:rPr>
            </w:pPr>
            <w:r w:rsidRPr="007614B2">
              <w:rPr>
                <w:rFonts w:eastAsia="Malgun Gothic"/>
                <w:sz w:val="20"/>
                <w:szCs w:val="20"/>
                <w:lang w:val="en-US" w:eastAsia="ko-KR"/>
              </w:rPr>
              <w:t>-</w:t>
            </w:r>
            <w:r w:rsidRPr="007614B2">
              <w:rPr>
                <w:rFonts w:eastAsia="Malgun Gothic"/>
                <w:sz w:val="20"/>
                <w:szCs w:val="20"/>
                <w:lang w:val="en-US" w:eastAsia="ko-KR"/>
              </w:rPr>
              <w:tab/>
              <w:t>R: Reserved bit, set to 0.</w:t>
            </w:r>
          </w:p>
        </w:tc>
      </w:tr>
    </w:tbl>
    <w:p w14:paraId="2053AB70" w14:textId="4AD0CF58" w:rsidR="00B0321D" w:rsidRDefault="00B0321D" w:rsidP="00861DCC">
      <w:pPr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eastAsia="Times New Roman" w:hAnsi="Arial"/>
          <w:spacing w:val="2"/>
          <w:lang w:val="en-US" w:eastAsia="ko-KR"/>
        </w:rPr>
      </w:pPr>
      <w:r>
        <w:rPr>
          <w:rFonts w:ascii="Arial" w:eastAsia="Times New Roman" w:hAnsi="Arial"/>
          <w:spacing w:val="2"/>
          <w:lang w:val="en-US" w:eastAsia="ko-KR"/>
        </w:rPr>
        <w:lastRenderedPageBreak/>
        <w:t xml:space="preserve">Since there are two lists in one BWP, Rel-15 MAC CE cannot </w:t>
      </w:r>
      <w:r w:rsidR="00E93B51">
        <w:rPr>
          <w:rFonts w:ascii="Arial" w:eastAsia="Times New Roman" w:hAnsi="Arial"/>
          <w:spacing w:val="2"/>
          <w:lang w:val="en-US" w:eastAsia="ko-KR"/>
        </w:rPr>
        <w:t>distinguish</w:t>
      </w:r>
      <w:r>
        <w:rPr>
          <w:rFonts w:ascii="Arial" w:eastAsia="Times New Roman" w:hAnsi="Arial"/>
          <w:spacing w:val="2"/>
          <w:lang w:val="en-US" w:eastAsia="ko-KR"/>
        </w:rPr>
        <w:t xml:space="preserve"> which list the MAC CE refers to. In other words, we need to extend the </w:t>
      </w:r>
      <w:r w:rsidR="00EB72F1">
        <w:rPr>
          <w:rFonts w:ascii="Arial" w:eastAsia="Times New Roman" w:hAnsi="Arial"/>
          <w:spacing w:val="2"/>
          <w:lang w:val="en-US" w:eastAsia="ko-KR"/>
        </w:rPr>
        <w:t>Rel-15 MAC CE. One approach is to keep the Rel-15 MAC CE to indicate format 0_1 while defining a new MAC CE with a new LCID to indicate format 0_2. However, there is a reserved bit in Rel-15 MAC CE and there are at most two lists. Using the reserved bit is preferred.</w:t>
      </w:r>
    </w:p>
    <w:p w14:paraId="3E232DDF" w14:textId="323FF758" w:rsidR="00EB72F1" w:rsidRPr="00B51F7F" w:rsidRDefault="004F7377" w:rsidP="00861DCC">
      <w:pPr>
        <w:pStyle w:val="Proposal"/>
        <w:rPr>
          <w:lang w:val="en-US"/>
        </w:rPr>
      </w:pPr>
      <w:bookmarkStart w:id="2" w:name="_Toc32522908"/>
      <w:r>
        <w:rPr>
          <w:lang w:eastAsia="ko-KR"/>
        </w:rPr>
        <w:t>For a</w:t>
      </w:r>
      <w:r w:rsidRPr="00B9580D">
        <w:rPr>
          <w:lang w:eastAsia="ko-KR"/>
        </w:rPr>
        <w:t xml:space="preserve">periodic CSI Trigger State </w:t>
      </w:r>
      <w:proofErr w:type="spellStart"/>
      <w:r w:rsidRPr="00B9580D">
        <w:rPr>
          <w:lang w:eastAsia="ko-KR"/>
        </w:rPr>
        <w:t>Subselection</w:t>
      </w:r>
      <w:proofErr w:type="spellEnd"/>
      <w:r w:rsidRPr="00B9580D">
        <w:rPr>
          <w:lang w:eastAsia="ko-KR"/>
        </w:rPr>
        <w:t xml:space="preserve"> MAC CE</w:t>
      </w:r>
      <w:r>
        <w:rPr>
          <w:lang w:eastAsia="ko-KR"/>
        </w:rPr>
        <w:t>, u</w:t>
      </w:r>
      <w:r>
        <w:rPr>
          <w:lang w:val="en-US"/>
        </w:rPr>
        <w:t xml:space="preserve">se the reserved bit </w:t>
      </w:r>
      <w:r w:rsidR="00F622B3">
        <w:rPr>
          <w:lang w:val="en-US"/>
        </w:rPr>
        <w:t xml:space="preserve">in Rel-15 MAC CE format </w:t>
      </w:r>
      <w:r>
        <w:rPr>
          <w:lang w:val="en-US"/>
        </w:rPr>
        <w:t xml:space="preserve">to indicate which DCI format this </w:t>
      </w:r>
      <w:proofErr w:type="spellStart"/>
      <w:r>
        <w:rPr>
          <w:lang w:val="en-US"/>
        </w:rPr>
        <w:t>subselection</w:t>
      </w:r>
      <w:proofErr w:type="spellEnd"/>
      <w:r>
        <w:rPr>
          <w:lang w:val="en-US"/>
        </w:rPr>
        <w:t xml:space="preserve"> applies</w:t>
      </w:r>
      <w:r w:rsidR="00FB6DEC">
        <w:t xml:space="preserve"> to</w:t>
      </w:r>
      <w:r>
        <w:rPr>
          <w:lang w:val="en-US"/>
        </w:rPr>
        <w:t>.</w:t>
      </w:r>
      <w:bookmarkEnd w:id="2"/>
    </w:p>
    <w:p w14:paraId="69C50623" w14:textId="4F4748C3" w:rsidR="00B51F7F" w:rsidRDefault="004F7377" w:rsidP="00285BB7">
      <w:pPr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overflowPunct/>
        <w:autoSpaceDE/>
        <w:autoSpaceDN/>
        <w:adjustRightInd/>
        <w:spacing w:before="240" w:after="0"/>
        <w:textAlignment w:val="auto"/>
        <w:rPr>
          <w:rFonts w:ascii="Arial" w:eastAsia="Times New Roman" w:hAnsi="Arial"/>
          <w:spacing w:val="2"/>
          <w:lang w:val="en-US" w:eastAsia="ko-KR"/>
        </w:rPr>
      </w:pPr>
      <w:r>
        <w:rPr>
          <w:rFonts w:ascii="Arial" w:eastAsia="Times New Roman" w:hAnsi="Arial"/>
          <w:spacing w:val="2"/>
          <w:lang w:val="en-US" w:eastAsia="ko-KR"/>
        </w:rPr>
        <w:t>One example can be as follows</w:t>
      </w:r>
      <w:r w:rsidR="008A5F24">
        <w:rPr>
          <w:rFonts w:ascii="Arial" w:eastAsia="Times New Roman" w:hAnsi="Arial"/>
          <w:spacing w:val="2"/>
          <w:lang w:val="en-US" w:eastAsia="ko-KR"/>
        </w:rPr>
        <w:t xml:space="preserve"> with changes highlighted</w:t>
      </w:r>
      <w:r>
        <w:rPr>
          <w:rFonts w:ascii="Arial" w:eastAsia="Times New Roman" w:hAnsi="Arial"/>
          <w:spacing w:val="2"/>
          <w:lang w:val="en-US" w:eastAsia="ko-KR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F7377" w14:paraId="7813DBB5" w14:textId="77777777" w:rsidTr="004F7377">
        <w:tc>
          <w:tcPr>
            <w:tcW w:w="9629" w:type="dxa"/>
          </w:tcPr>
          <w:p w14:paraId="2517ADFA" w14:textId="77777777" w:rsidR="004F7377" w:rsidRPr="004D013D" w:rsidRDefault="004F7377" w:rsidP="004F73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20"/>
                <w:szCs w:val="20"/>
                <w:lang w:val="en-US" w:eastAsia="ko-KR"/>
              </w:rPr>
            </w:pPr>
            <w:r w:rsidRPr="004D013D">
              <w:rPr>
                <w:rFonts w:eastAsia="Times New Roman"/>
                <w:sz w:val="20"/>
                <w:szCs w:val="20"/>
                <w:lang w:val="en-US" w:eastAsia="ko-KR"/>
              </w:rPr>
              <w:t xml:space="preserve">The Aperiodic CSI Trigger State </w:t>
            </w:r>
            <w:proofErr w:type="spellStart"/>
            <w:r w:rsidRPr="004D013D">
              <w:rPr>
                <w:rFonts w:eastAsia="Times New Roman"/>
                <w:sz w:val="20"/>
                <w:szCs w:val="20"/>
                <w:lang w:val="en-US" w:eastAsia="ko-KR"/>
              </w:rPr>
              <w:t>Subselection</w:t>
            </w:r>
            <w:proofErr w:type="spellEnd"/>
            <w:r w:rsidRPr="004D013D">
              <w:rPr>
                <w:rFonts w:eastAsia="Times New Roman"/>
                <w:sz w:val="20"/>
                <w:szCs w:val="20"/>
                <w:lang w:val="en-US" w:eastAsia="ko-KR"/>
              </w:rPr>
              <w:t xml:space="preserve"> MAC CE is identified by a MAC </w:t>
            </w:r>
            <w:proofErr w:type="spellStart"/>
            <w:r w:rsidRPr="004D013D">
              <w:rPr>
                <w:rFonts w:eastAsia="Times New Roman"/>
                <w:sz w:val="20"/>
                <w:szCs w:val="20"/>
                <w:lang w:val="en-US" w:eastAsia="ko-KR"/>
              </w:rPr>
              <w:t>subheader</w:t>
            </w:r>
            <w:proofErr w:type="spellEnd"/>
            <w:r w:rsidRPr="004D013D">
              <w:rPr>
                <w:rFonts w:eastAsia="Times New Roman"/>
                <w:sz w:val="20"/>
                <w:szCs w:val="20"/>
                <w:lang w:val="en-US" w:eastAsia="ko-KR"/>
              </w:rPr>
              <w:t xml:space="preserve"> with LCID as specified in Table 6.2.1-1. It has a variable size consisting of following fields:</w:t>
            </w:r>
          </w:p>
          <w:p w14:paraId="187A114F" w14:textId="77777777" w:rsidR="004F7377" w:rsidRPr="007614B2" w:rsidRDefault="004F7377" w:rsidP="004F7377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Malgun Gothic"/>
                <w:noProof/>
                <w:sz w:val="20"/>
                <w:szCs w:val="20"/>
                <w:lang w:val="en-US" w:eastAsia="en-US"/>
              </w:rPr>
            </w:pPr>
            <w:r w:rsidRPr="007614B2">
              <w:rPr>
                <w:rFonts w:eastAsia="Malgun Gothic"/>
                <w:noProof/>
                <w:sz w:val="20"/>
                <w:szCs w:val="20"/>
                <w:lang w:val="en-US" w:eastAsia="en-US"/>
              </w:rPr>
              <w:t>-</w:t>
            </w:r>
            <w:r w:rsidRPr="007614B2">
              <w:rPr>
                <w:rFonts w:eastAsia="Malgun Gothic"/>
                <w:noProof/>
                <w:sz w:val="20"/>
                <w:szCs w:val="20"/>
                <w:lang w:val="en-US" w:eastAsia="en-US"/>
              </w:rPr>
              <w:tab/>
              <w:t xml:space="preserve">Serving Cell ID: </w:t>
            </w:r>
            <w:r w:rsidRPr="007614B2">
              <w:rPr>
                <w:noProof/>
                <w:sz w:val="20"/>
                <w:szCs w:val="20"/>
                <w:lang w:val="en-US" w:eastAsia="zh-CN"/>
              </w:rPr>
              <w:t>This field indicates the identity of the Serving Cell for which the MAC CE applies. The length of the field is 5 bits;</w:t>
            </w:r>
          </w:p>
          <w:p w14:paraId="1DF6D41A" w14:textId="77777777" w:rsidR="004F7377" w:rsidRPr="007614B2" w:rsidRDefault="004F7377" w:rsidP="004F7377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Malgun Gothic"/>
                <w:noProof/>
                <w:sz w:val="20"/>
                <w:szCs w:val="20"/>
                <w:lang w:val="en-US" w:eastAsia="en-US"/>
              </w:rPr>
            </w:pPr>
            <w:r w:rsidRPr="007614B2">
              <w:rPr>
                <w:rFonts w:eastAsia="Malgun Gothic"/>
                <w:noProof/>
                <w:sz w:val="20"/>
                <w:szCs w:val="20"/>
                <w:lang w:val="en-US" w:eastAsia="en-US"/>
              </w:rPr>
              <w:t>-</w:t>
            </w:r>
            <w:r w:rsidRPr="007614B2">
              <w:rPr>
                <w:rFonts w:eastAsia="Malgun Gothic"/>
                <w:noProof/>
                <w:sz w:val="20"/>
                <w:szCs w:val="20"/>
                <w:lang w:val="en-US" w:eastAsia="en-US"/>
              </w:rPr>
              <w:tab/>
              <w:t xml:space="preserve">BWP ID: This field indicates a DL BWP </w:t>
            </w:r>
            <w:r w:rsidRPr="007614B2">
              <w:rPr>
                <w:noProof/>
                <w:sz w:val="20"/>
                <w:szCs w:val="20"/>
                <w:lang w:val="en-US" w:eastAsia="zh-CN"/>
              </w:rPr>
              <w:t xml:space="preserve">for which the MAC CE applies as the codepoint of the DCI </w:t>
            </w:r>
            <w:r w:rsidRPr="007614B2">
              <w:rPr>
                <w:i/>
                <w:noProof/>
                <w:sz w:val="20"/>
                <w:szCs w:val="20"/>
                <w:lang w:val="en-US" w:eastAsia="zh-CN"/>
              </w:rPr>
              <w:t>bandwidth part indicator</w:t>
            </w:r>
            <w:r w:rsidRPr="007614B2">
              <w:rPr>
                <w:noProof/>
                <w:sz w:val="20"/>
                <w:szCs w:val="20"/>
                <w:lang w:val="en-US" w:eastAsia="zh-CN"/>
              </w:rPr>
              <w:t xml:space="preserve"> field as specified in TS 38.212 [9]</w:t>
            </w:r>
            <w:r w:rsidRPr="007614B2">
              <w:rPr>
                <w:rFonts w:eastAsia="Malgun Gothic"/>
                <w:noProof/>
                <w:sz w:val="20"/>
                <w:szCs w:val="20"/>
                <w:lang w:val="en-US" w:eastAsia="en-US"/>
              </w:rPr>
              <w:t>. The length of the BWP ID field is 2 bits;</w:t>
            </w:r>
          </w:p>
          <w:p w14:paraId="2133991A" w14:textId="77777777" w:rsidR="004F7377" w:rsidRPr="007614B2" w:rsidRDefault="004F7377" w:rsidP="004F7377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Malgun Gothic"/>
                <w:sz w:val="20"/>
                <w:szCs w:val="20"/>
                <w:lang w:val="en-US" w:eastAsia="ko-KR"/>
              </w:rPr>
            </w:pPr>
            <w:r w:rsidRPr="007614B2">
              <w:rPr>
                <w:rFonts w:eastAsia="Malgun Gothic"/>
                <w:noProof/>
                <w:sz w:val="20"/>
                <w:szCs w:val="20"/>
                <w:highlight w:val="yellow"/>
                <w:lang w:val="en-US" w:eastAsia="ko-KR"/>
              </w:rPr>
              <w:t>-</w:t>
            </w:r>
            <w:r w:rsidRPr="007614B2">
              <w:rPr>
                <w:rFonts w:eastAsia="Malgun Gothic"/>
                <w:noProof/>
                <w:sz w:val="20"/>
                <w:szCs w:val="20"/>
                <w:highlight w:val="yellow"/>
                <w:lang w:val="en-US" w:eastAsia="ko-KR"/>
              </w:rPr>
              <w:tab/>
              <w:t>T</w:t>
            </w:r>
            <w:r w:rsidRPr="007614B2">
              <w:rPr>
                <w:rFonts w:eastAsia="Malgun Gothic"/>
                <w:noProof/>
                <w:sz w:val="20"/>
                <w:szCs w:val="20"/>
                <w:highlight w:val="yellow"/>
                <w:vertAlign w:val="subscript"/>
                <w:lang w:val="en-US" w:eastAsia="en-US"/>
              </w:rPr>
              <w:t>i</w:t>
            </w:r>
            <w:r w:rsidRPr="007614B2">
              <w:rPr>
                <w:rFonts w:eastAsia="Malgun Gothic"/>
                <w:noProof/>
                <w:sz w:val="20"/>
                <w:szCs w:val="20"/>
                <w:highlight w:val="yellow"/>
                <w:lang w:val="en-US" w:eastAsia="en-US"/>
              </w:rPr>
              <w:t xml:space="preserve">: This field indicates the selection status of the Aperiodic Trigger States configured within </w:t>
            </w:r>
            <w:proofErr w:type="spellStart"/>
            <w:r w:rsidRPr="007614B2">
              <w:rPr>
                <w:rFonts w:eastAsia="Malgun Gothic"/>
                <w:i/>
                <w:sz w:val="20"/>
                <w:szCs w:val="20"/>
                <w:highlight w:val="yellow"/>
                <w:lang w:val="en-US" w:eastAsia="en-US"/>
              </w:rPr>
              <w:t>aperiodicTriggerStateList</w:t>
            </w:r>
            <w:proofErr w:type="spellEnd"/>
            <w:r w:rsidRPr="007614B2">
              <w:rPr>
                <w:rFonts w:eastAsia="Malgun Gothic"/>
                <w:i/>
                <w:sz w:val="20"/>
                <w:szCs w:val="20"/>
                <w:highlight w:val="yellow"/>
                <w:lang w:val="en-US" w:eastAsia="en-US"/>
              </w:rPr>
              <w:t xml:space="preserve"> </w:t>
            </w:r>
            <w:r w:rsidRPr="007614B2">
              <w:rPr>
                <w:rFonts w:eastAsia="Malgun Gothic"/>
                <w:iCs/>
                <w:sz w:val="20"/>
                <w:szCs w:val="20"/>
                <w:highlight w:val="yellow"/>
                <w:lang w:val="en-US" w:eastAsia="en-US"/>
              </w:rPr>
              <w:t xml:space="preserve">or </w:t>
            </w:r>
            <w:r w:rsidRPr="007614B2">
              <w:rPr>
                <w:rFonts w:eastAsia="Malgun Gothic"/>
                <w:i/>
                <w:sz w:val="20"/>
                <w:szCs w:val="20"/>
                <w:highlight w:val="yellow"/>
                <w:lang w:val="en-US" w:eastAsia="en-US"/>
              </w:rPr>
              <w:t>aperiodicTriggerStateListForDCI-Format0-2</w:t>
            </w:r>
            <w:r w:rsidRPr="007614B2">
              <w:rPr>
                <w:rFonts w:eastAsia="Malgun Gothic"/>
                <w:sz w:val="20"/>
                <w:szCs w:val="20"/>
                <w:highlight w:val="yellow"/>
                <w:lang w:val="en-US" w:eastAsia="en-US"/>
              </w:rPr>
              <w:t xml:space="preserve"> depending on how E field is set, as specified in TS 38.331 [5].</w:t>
            </w:r>
            <w:r w:rsidRPr="007614B2">
              <w:rPr>
                <w:rFonts w:eastAsia="Malgun Gothic"/>
                <w:sz w:val="20"/>
                <w:szCs w:val="20"/>
                <w:lang w:val="en-US" w:eastAsia="en-US"/>
              </w:rPr>
              <w:t xml:space="preserve"> </w:t>
            </w:r>
            <w:r w:rsidRPr="007614B2">
              <w:rPr>
                <w:rFonts w:eastAsia="Malgun Gothic"/>
                <w:noProof/>
                <w:sz w:val="20"/>
                <w:szCs w:val="20"/>
                <w:lang w:val="en-US" w:eastAsia="en-US"/>
              </w:rPr>
              <w:t>T</w:t>
            </w:r>
            <w:r w:rsidRPr="007614B2">
              <w:rPr>
                <w:rFonts w:eastAsia="Malgun Gothic"/>
                <w:noProof/>
                <w:sz w:val="20"/>
                <w:szCs w:val="20"/>
                <w:vertAlign w:val="subscript"/>
                <w:lang w:val="en-US" w:eastAsia="en-US"/>
              </w:rPr>
              <w:t>0</w:t>
            </w:r>
            <w:r w:rsidRPr="007614B2">
              <w:rPr>
                <w:rFonts w:eastAsia="Malgun Gothic"/>
                <w:sz w:val="20"/>
                <w:szCs w:val="20"/>
                <w:lang w:val="en-US" w:eastAsia="en-US"/>
              </w:rPr>
              <w:t xml:space="preserve"> refers to the first trigger state within the list, </w:t>
            </w:r>
            <w:r w:rsidRPr="007614B2">
              <w:rPr>
                <w:rFonts w:eastAsia="Malgun Gothic"/>
                <w:noProof/>
                <w:sz w:val="20"/>
                <w:szCs w:val="20"/>
                <w:lang w:val="en-US" w:eastAsia="en-US"/>
              </w:rPr>
              <w:t>T</w:t>
            </w:r>
            <w:r w:rsidRPr="007614B2">
              <w:rPr>
                <w:rFonts w:eastAsia="Malgun Gothic"/>
                <w:noProof/>
                <w:sz w:val="20"/>
                <w:szCs w:val="20"/>
                <w:vertAlign w:val="subscript"/>
                <w:lang w:val="en-US" w:eastAsia="en-US"/>
              </w:rPr>
              <w:t>1</w:t>
            </w:r>
            <w:r w:rsidRPr="007614B2">
              <w:rPr>
                <w:rFonts w:eastAsia="Malgun Gothic"/>
                <w:sz w:val="20"/>
                <w:szCs w:val="20"/>
                <w:lang w:val="en-US" w:eastAsia="en-US"/>
              </w:rPr>
              <w:t xml:space="preserve"> to the second one and so on.</w:t>
            </w:r>
            <w:r w:rsidRPr="007614B2">
              <w:rPr>
                <w:rFonts w:eastAsia="Malgun Gothic"/>
                <w:noProof/>
                <w:sz w:val="20"/>
                <w:szCs w:val="20"/>
                <w:lang w:val="en-US" w:eastAsia="en-US"/>
              </w:rPr>
              <w:t xml:space="preserve"> If the list does not contain entry with index </w:t>
            </w:r>
            <w:r w:rsidRPr="007614B2">
              <w:rPr>
                <w:rFonts w:eastAsia="Malgun Gothic"/>
                <w:noProof/>
                <w:sz w:val="20"/>
                <w:szCs w:val="20"/>
                <w:lang w:val="en-US" w:eastAsia="ko-KR"/>
              </w:rPr>
              <w:t>i</w:t>
            </w:r>
            <w:r w:rsidRPr="007614B2">
              <w:rPr>
                <w:rFonts w:eastAsia="Malgun Gothic"/>
                <w:noProof/>
                <w:sz w:val="20"/>
                <w:szCs w:val="20"/>
                <w:lang w:val="en-US" w:eastAsia="en-US"/>
              </w:rPr>
              <w:t xml:space="preserve">, </w:t>
            </w:r>
            <w:r w:rsidRPr="007614B2">
              <w:rPr>
                <w:rFonts w:eastAsia="Malgun Gothic"/>
                <w:noProof/>
                <w:sz w:val="20"/>
                <w:szCs w:val="20"/>
                <w:lang w:val="en-US" w:eastAsia="ko-KR"/>
              </w:rPr>
              <w:t>MAC entity shall ignore the T</w:t>
            </w:r>
            <w:r w:rsidRPr="007614B2">
              <w:rPr>
                <w:rFonts w:eastAsia="Malgun Gothic"/>
                <w:noProof/>
                <w:sz w:val="20"/>
                <w:szCs w:val="20"/>
                <w:vertAlign w:val="subscript"/>
                <w:lang w:val="en-US" w:eastAsia="en-US"/>
              </w:rPr>
              <w:t>i</w:t>
            </w:r>
            <w:r w:rsidRPr="007614B2">
              <w:rPr>
                <w:rFonts w:eastAsia="Malgun Gothic"/>
                <w:noProof/>
                <w:sz w:val="20"/>
                <w:szCs w:val="20"/>
                <w:lang w:val="en-US" w:eastAsia="ko-KR"/>
              </w:rPr>
              <w:t xml:space="preserve"> field. </w:t>
            </w:r>
            <w:r w:rsidRPr="007614B2">
              <w:rPr>
                <w:rFonts w:eastAsia="Malgun Gothic"/>
                <w:sz w:val="20"/>
                <w:szCs w:val="20"/>
                <w:lang w:val="en-US" w:eastAsia="ko-KR"/>
              </w:rPr>
              <w:t xml:space="preserve">The </w:t>
            </w:r>
            <w:proofErr w:type="spellStart"/>
            <w:r w:rsidRPr="007614B2">
              <w:rPr>
                <w:rFonts w:eastAsia="Malgun Gothic"/>
                <w:sz w:val="20"/>
                <w:szCs w:val="20"/>
                <w:lang w:val="en-US" w:eastAsia="ko-KR"/>
              </w:rPr>
              <w:t>T</w:t>
            </w:r>
            <w:r w:rsidRPr="007614B2">
              <w:rPr>
                <w:rFonts w:eastAsia="Malgun Gothic"/>
                <w:sz w:val="20"/>
                <w:szCs w:val="20"/>
                <w:vertAlign w:val="subscript"/>
                <w:lang w:val="en-US" w:eastAsia="ko-KR"/>
              </w:rPr>
              <w:t>i</w:t>
            </w:r>
            <w:proofErr w:type="spellEnd"/>
            <w:r w:rsidRPr="007614B2">
              <w:rPr>
                <w:rFonts w:eastAsia="Malgun Gothic"/>
                <w:sz w:val="20"/>
                <w:szCs w:val="20"/>
                <w:lang w:val="en-US" w:eastAsia="ko-KR"/>
              </w:rPr>
              <w:t xml:space="preserve"> field is set to </w:t>
            </w:r>
            <w:r w:rsidRPr="007614B2">
              <w:rPr>
                <w:rFonts w:eastAsia="Malgun Gothic"/>
                <w:noProof/>
                <w:sz w:val="20"/>
                <w:szCs w:val="20"/>
                <w:lang w:val="en-US" w:eastAsia="en-US"/>
              </w:rPr>
              <w:t>1</w:t>
            </w:r>
            <w:r w:rsidRPr="007614B2">
              <w:rPr>
                <w:rFonts w:eastAsia="Malgun Gothic"/>
                <w:sz w:val="20"/>
                <w:szCs w:val="20"/>
                <w:lang w:val="en-US" w:eastAsia="ko-KR"/>
              </w:rPr>
              <w:t xml:space="preserve"> to indicate that the </w:t>
            </w:r>
            <w:r w:rsidRPr="007614B2">
              <w:rPr>
                <w:rFonts w:eastAsia="Malgun Gothic"/>
                <w:noProof/>
                <w:sz w:val="20"/>
                <w:szCs w:val="20"/>
                <w:lang w:val="en-US" w:eastAsia="en-US"/>
              </w:rPr>
              <w:t xml:space="preserve">Aperiodic Trigger State </w:t>
            </w:r>
            <w:r w:rsidRPr="007614B2">
              <w:rPr>
                <w:rFonts w:eastAsia="Malgun Gothic"/>
                <w:sz w:val="20"/>
                <w:szCs w:val="20"/>
                <w:lang w:val="en-US" w:eastAsia="en-US"/>
              </w:rPr>
              <w:t>i</w:t>
            </w:r>
            <w:r w:rsidRPr="007614B2">
              <w:rPr>
                <w:rFonts w:eastAsia="Malgun Gothic"/>
                <w:sz w:val="20"/>
                <w:szCs w:val="20"/>
                <w:lang w:val="en-US" w:eastAsia="ko-KR"/>
              </w:rPr>
              <w:t xml:space="preserve"> shall be mapped to </w:t>
            </w:r>
            <w:r w:rsidRPr="007614B2">
              <w:rPr>
                <w:rFonts w:eastAsia="Malgun Gothic"/>
                <w:sz w:val="20"/>
                <w:szCs w:val="20"/>
                <w:lang w:val="en-US" w:eastAsia="en-US"/>
              </w:rPr>
              <w:t xml:space="preserve">the codepoint </w:t>
            </w:r>
            <w:r w:rsidRPr="007614B2">
              <w:rPr>
                <w:rFonts w:eastAsia="Malgun Gothic"/>
                <w:sz w:val="20"/>
                <w:szCs w:val="20"/>
                <w:highlight w:val="yellow"/>
                <w:lang w:val="en-US" w:eastAsia="en-US"/>
              </w:rPr>
              <w:t xml:space="preserve">of the </w:t>
            </w:r>
            <w:r w:rsidRPr="007614B2">
              <w:rPr>
                <w:rFonts w:eastAsia="Malgun Gothic"/>
                <w:i/>
                <w:sz w:val="20"/>
                <w:szCs w:val="20"/>
                <w:highlight w:val="yellow"/>
                <w:lang w:val="en-US" w:eastAsia="en-US"/>
              </w:rPr>
              <w:t>CSI request</w:t>
            </w:r>
            <w:r w:rsidRPr="007614B2">
              <w:rPr>
                <w:rFonts w:eastAsia="Malgun Gothic"/>
                <w:sz w:val="20"/>
                <w:szCs w:val="20"/>
                <w:highlight w:val="yellow"/>
                <w:lang w:val="en-US" w:eastAsia="en-US"/>
              </w:rPr>
              <w:t xml:space="preserve"> field for the corresponding DCI format</w:t>
            </w:r>
            <w:r w:rsidRPr="007614B2">
              <w:rPr>
                <w:rFonts w:eastAsia="Malgun Gothic"/>
                <w:sz w:val="20"/>
                <w:szCs w:val="20"/>
                <w:lang w:val="en-US" w:eastAsia="en-US"/>
              </w:rPr>
              <w:t>, as specified in TS 38.214 [7]</w:t>
            </w:r>
            <w:r w:rsidRPr="007614B2">
              <w:rPr>
                <w:rFonts w:eastAsia="Malgun Gothic"/>
                <w:sz w:val="20"/>
                <w:szCs w:val="20"/>
                <w:lang w:val="en-US" w:eastAsia="ko-KR"/>
              </w:rPr>
              <w:t xml:space="preserve">. The codepoint to which the </w:t>
            </w:r>
            <w:r w:rsidRPr="007614B2">
              <w:rPr>
                <w:rFonts w:eastAsia="Malgun Gothic"/>
                <w:noProof/>
                <w:sz w:val="20"/>
                <w:szCs w:val="20"/>
                <w:lang w:val="en-US" w:eastAsia="en-US"/>
              </w:rPr>
              <w:t xml:space="preserve">Aperiodic Trigger State </w:t>
            </w:r>
            <w:r w:rsidRPr="007614B2">
              <w:rPr>
                <w:rFonts w:eastAsia="Malgun Gothic"/>
                <w:sz w:val="20"/>
                <w:szCs w:val="20"/>
                <w:lang w:val="en-US" w:eastAsia="ko-KR"/>
              </w:rPr>
              <w:t xml:space="preserve">is mapped is determined by its ordinal position among all the </w:t>
            </w:r>
            <w:r w:rsidRPr="007614B2">
              <w:rPr>
                <w:rFonts w:eastAsia="Malgun Gothic"/>
                <w:noProof/>
                <w:sz w:val="20"/>
                <w:szCs w:val="20"/>
                <w:lang w:val="en-US" w:eastAsia="en-US"/>
              </w:rPr>
              <w:t>Aperiodic Trigger States with</w:t>
            </w:r>
            <w:r w:rsidRPr="007614B2">
              <w:rPr>
                <w:rFonts w:eastAsia="Malgun Gothic"/>
                <w:sz w:val="20"/>
                <w:szCs w:val="20"/>
                <w:lang w:val="en-US" w:eastAsia="ko-KR"/>
              </w:rPr>
              <w:t xml:space="preserve"> </w:t>
            </w:r>
            <w:proofErr w:type="spellStart"/>
            <w:r w:rsidRPr="007614B2">
              <w:rPr>
                <w:rFonts w:eastAsia="Malgun Gothic"/>
                <w:sz w:val="20"/>
                <w:szCs w:val="20"/>
                <w:lang w:val="en-US" w:eastAsia="ko-KR"/>
              </w:rPr>
              <w:t>T</w:t>
            </w:r>
            <w:r w:rsidRPr="007614B2">
              <w:rPr>
                <w:rFonts w:eastAsia="Malgun Gothic"/>
                <w:sz w:val="20"/>
                <w:szCs w:val="20"/>
                <w:vertAlign w:val="subscript"/>
                <w:lang w:val="en-US" w:eastAsia="ko-KR"/>
              </w:rPr>
              <w:t>i</w:t>
            </w:r>
            <w:proofErr w:type="spellEnd"/>
            <w:r w:rsidRPr="007614B2">
              <w:rPr>
                <w:rFonts w:eastAsia="Malgun Gothic"/>
                <w:sz w:val="20"/>
                <w:szCs w:val="20"/>
                <w:lang w:val="en-US" w:eastAsia="ko-KR"/>
              </w:rPr>
              <w:t xml:space="preserve"> field set to </w:t>
            </w:r>
            <w:r w:rsidRPr="007614B2">
              <w:rPr>
                <w:rFonts w:eastAsia="Malgun Gothic"/>
                <w:noProof/>
                <w:sz w:val="20"/>
                <w:szCs w:val="20"/>
                <w:lang w:val="en-US" w:eastAsia="en-US"/>
              </w:rPr>
              <w:t>1</w:t>
            </w:r>
            <w:r w:rsidRPr="007614B2">
              <w:rPr>
                <w:rFonts w:eastAsia="Malgun Gothic"/>
                <w:sz w:val="20"/>
                <w:szCs w:val="20"/>
                <w:lang w:val="en-US" w:eastAsia="ko-KR"/>
              </w:rPr>
              <w:t xml:space="preserve">, i.e. the first </w:t>
            </w:r>
            <w:r w:rsidRPr="007614B2">
              <w:rPr>
                <w:rFonts w:eastAsia="Malgun Gothic"/>
                <w:noProof/>
                <w:sz w:val="20"/>
                <w:szCs w:val="20"/>
                <w:lang w:val="en-US" w:eastAsia="en-US"/>
              </w:rPr>
              <w:t xml:space="preserve">Aperiodic Trigger State </w:t>
            </w:r>
            <w:r w:rsidRPr="007614B2">
              <w:rPr>
                <w:rFonts w:eastAsia="Malgun Gothic"/>
                <w:sz w:val="20"/>
                <w:szCs w:val="20"/>
                <w:lang w:val="en-US" w:eastAsia="ko-KR"/>
              </w:rPr>
              <w:t xml:space="preserve">with </w:t>
            </w:r>
            <w:proofErr w:type="spellStart"/>
            <w:r w:rsidRPr="007614B2">
              <w:rPr>
                <w:rFonts w:eastAsia="Malgun Gothic"/>
                <w:sz w:val="20"/>
                <w:szCs w:val="20"/>
                <w:lang w:val="en-US" w:eastAsia="ko-KR"/>
              </w:rPr>
              <w:t>T</w:t>
            </w:r>
            <w:r w:rsidRPr="007614B2">
              <w:rPr>
                <w:rFonts w:eastAsia="Malgun Gothic"/>
                <w:sz w:val="20"/>
                <w:szCs w:val="20"/>
                <w:vertAlign w:val="subscript"/>
                <w:lang w:val="en-US" w:eastAsia="ko-KR"/>
              </w:rPr>
              <w:t>i</w:t>
            </w:r>
            <w:proofErr w:type="spellEnd"/>
            <w:r w:rsidRPr="007614B2">
              <w:rPr>
                <w:rFonts w:eastAsia="Malgun Gothic"/>
                <w:sz w:val="20"/>
                <w:szCs w:val="20"/>
                <w:lang w:val="en-US" w:eastAsia="ko-KR"/>
              </w:rPr>
              <w:t xml:space="preserve"> field set to </w:t>
            </w:r>
            <w:r w:rsidRPr="007614B2">
              <w:rPr>
                <w:rFonts w:eastAsia="Malgun Gothic"/>
                <w:noProof/>
                <w:sz w:val="20"/>
                <w:szCs w:val="20"/>
                <w:lang w:val="en-US" w:eastAsia="en-US"/>
              </w:rPr>
              <w:t>1</w:t>
            </w:r>
            <w:r w:rsidRPr="007614B2">
              <w:rPr>
                <w:rFonts w:eastAsia="Malgun Gothic"/>
                <w:sz w:val="20"/>
                <w:szCs w:val="20"/>
                <w:lang w:val="en-US" w:eastAsia="ko-KR"/>
              </w:rPr>
              <w:t xml:space="preserve"> shall be mapped to the codepoint value 1, second </w:t>
            </w:r>
            <w:r w:rsidRPr="007614B2">
              <w:rPr>
                <w:rFonts w:eastAsia="Malgun Gothic"/>
                <w:noProof/>
                <w:sz w:val="20"/>
                <w:szCs w:val="20"/>
                <w:lang w:val="en-US" w:eastAsia="en-US"/>
              </w:rPr>
              <w:t xml:space="preserve">Aperiodic Trigger State </w:t>
            </w:r>
            <w:r w:rsidRPr="007614B2">
              <w:rPr>
                <w:rFonts w:eastAsia="Malgun Gothic"/>
                <w:sz w:val="20"/>
                <w:szCs w:val="20"/>
                <w:lang w:val="en-US" w:eastAsia="ko-KR"/>
              </w:rPr>
              <w:t xml:space="preserve">with </w:t>
            </w:r>
            <w:proofErr w:type="spellStart"/>
            <w:r w:rsidRPr="007614B2">
              <w:rPr>
                <w:rFonts w:eastAsia="Malgun Gothic"/>
                <w:sz w:val="20"/>
                <w:szCs w:val="20"/>
                <w:lang w:val="en-US" w:eastAsia="ko-KR"/>
              </w:rPr>
              <w:t>T</w:t>
            </w:r>
            <w:r w:rsidRPr="007614B2">
              <w:rPr>
                <w:rFonts w:eastAsia="Malgun Gothic"/>
                <w:sz w:val="20"/>
                <w:szCs w:val="20"/>
                <w:vertAlign w:val="subscript"/>
                <w:lang w:val="en-US" w:eastAsia="ko-KR"/>
              </w:rPr>
              <w:t>i</w:t>
            </w:r>
            <w:proofErr w:type="spellEnd"/>
            <w:r w:rsidRPr="007614B2">
              <w:rPr>
                <w:rFonts w:eastAsia="Malgun Gothic"/>
                <w:sz w:val="20"/>
                <w:szCs w:val="20"/>
                <w:lang w:val="en-US" w:eastAsia="ko-KR"/>
              </w:rPr>
              <w:t xml:space="preserve"> field set to </w:t>
            </w:r>
            <w:r w:rsidRPr="007614B2">
              <w:rPr>
                <w:rFonts w:eastAsia="Malgun Gothic"/>
                <w:noProof/>
                <w:sz w:val="20"/>
                <w:szCs w:val="20"/>
                <w:lang w:val="en-US" w:eastAsia="en-US"/>
              </w:rPr>
              <w:t>1</w:t>
            </w:r>
            <w:r w:rsidRPr="007614B2">
              <w:rPr>
                <w:rFonts w:eastAsia="Malgun Gothic"/>
                <w:sz w:val="20"/>
                <w:szCs w:val="20"/>
                <w:lang w:val="en-US" w:eastAsia="ko-KR"/>
              </w:rPr>
              <w:t xml:space="preserve"> shall be mapped to the codepoint value 2 and so on. The maximum number of mapped </w:t>
            </w:r>
            <w:r w:rsidRPr="007614B2">
              <w:rPr>
                <w:rFonts w:eastAsia="Malgun Gothic"/>
                <w:noProof/>
                <w:sz w:val="20"/>
                <w:szCs w:val="20"/>
                <w:lang w:val="en-US" w:eastAsia="en-US"/>
              </w:rPr>
              <w:t xml:space="preserve">Aperiodic Trigger States </w:t>
            </w:r>
            <w:r w:rsidRPr="007614B2">
              <w:rPr>
                <w:rFonts w:eastAsia="Malgun Gothic"/>
                <w:sz w:val="20"/>
                <w:szCs w:val="20"/>
                <w:lang w:val="en-US" w:eastAsia="ko-KR"/>
              </w:rPr>
              <w:t>is 63;</w:t>
            </w:r>
          </w:p>
          <w:p w14:paraId="53854200" w14:textId="7E750E02" w:rsidR="004F7377" w:rsidRPr="007614B2" w:rsidRDefault="004F7377" w:rsidP="004F7377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Malgun Gothic"/>
                <w:noProof/>
                <w:sz w:val="20"/>
                <w:szCs w:val="20"/>
                <w:lang w:val="en-US" w:eastAsia="ko-KR"/>
              </w:rPr>
            </w:pPr>
            <w:r w:rsidRPr="007614B2">
              <w:rPr>
                <w:rFonts w:eastAsia="Malgun Gothic"/>
                <w:noProof/>
                <w:sz w:val="20"/>
                <w:szCs w:val="20"/>
                <w:lang w:val="en-US" w:eastAsia="ko-KR"/>
              </w:rPr>
              <w:t>-</w:t>
            </w:r>
            <w:r w:rsidRPr="007614B2">
              <w:rPr>
                <w:rFonts w:eastAsia="Malgun Gothic"/>
                <w:noProof/>
                <w:sz w:val="20"/>
                <w:szCs w:val="20"/>
                <w:lang w:val="en-US" w:eastAsia="ko-KR"/>
              </w:rPr>
              <w:tab/>
            </w:r>
            <w:r w:rsidRPr="007614B2">
              <w:rPr>
                <w:rFonts w:eastAsia="Malgun Gothic"/>
                <w:noProof/>
                <w:sz w:val="20"/>
                <w:szCs w:val="20"/>
                <w:highlight w:val="yellow"/>
                <w:lang w:val="en-US" w:eastAsia="ko-KR"/>
              </w:rPr>
              <w:t>E: This field indicates whether aperiodicTriggerStateList or aperiodicTriggerStateListForDCI-Format0-2 is considered by this M</w:t>
            </w:r>
            <w:r w:rsidR="008A5F24" w:rsidRPr="007614B2">
              <w:rPr>
                <w:rFonts w:eastAsia="Malgun Gothic"/>
                <w:noProof/>
                <w:sz w:val="20"/>
                <w:szCs w:val="20"/>
                <w:highlight w:val="yellow"/>
                <w:lang w:val="en-US" w:eastAsia="ko-KR"/>
              </w:rPr>
              <w:t>AC</w:t>
            </w:r>
            <w:r w:rsidRPr="007614B2">
              <w:rPr>
                <w:rFonts w:eastAsia="Malgun Gothic"/>
                <w:noProof/>
                <w:sz w:val="20"/>
                <w:szCs w:val="20"/>
                <w:highlight w:val="yellow"/>
                <w:lang w:val="en-US" w:eastAsia="ko-KR"/>
              </w:rPr>
              <w:t xml:space="preserve"> CE. If the field is set to 0, the UE understands the T fields in the octets 2 to N to indicate the Aperiodic Trigger States configured within aperiodicTriggerStateList and if the field is set to 1, UE understands the T fields in the octets 2 to N to indicate the Aperiodic Trigger States configured within aperiodicTriggerStateListForDCI-Format0-2</w:t>
            </w:r>
          </w:p>
          <w:p w14:paraId="36230216" w14:textId="30AFAFD1" w:rsidR="004F7377" w:rsidRPr="008A5F24" w:rsidRDefault="004F7377" w:rsidP="008A5F24">
            <w:pPr>
              <w:keepNext/>
              <w:keepLines/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eastAsia="Malgun Gothic"/>
                <w:b/>
                <w:lang w:eastAsia="en-US"/>
              </w:rPr>
            </w:pPr>
            <w:r w:rsidRPr="004D013D">
              <w:rPr>
                <w:rFonts w:eastAsia="Malgun Gothic"/>
                <w:b/>
                <w:sz w:val="20"/>
                <w:szCs w:val="20"/>
                <w:lang w:val="en-GB" w:eastAsia="en-US"/>
              </w:rPr>
              <w:object w:dxaOrig="5700" w:dyaOrig="3285" w14:anchorId="15DEF2D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6.65pt;height:165.05pt" o:ole="">
                  <v:imagedata r:id="rId11" o:title=""/>
                </v:shape>
                <o:OLEObject Type="Embed" ProgID="Visio.Drawing.15" ShapeID="_x0000_i1025" DrawAspect="Content" ObjectID="_1643135692" r:id="rId12"/>
              </w:object>
            </w:r>
          </w:p>
        </w:tc>
      </w:tr>
    </w:tbl>
    <w:p w14:paraId="7A0151CC" w14:textId="5F8646E0" w:rsidR="0061578A" w:rsidRDefault="0061578A" w:rsidP="0061578A">
      <w:pPr>
        <w:pStyle w:val="Heading2"/>
        <w:ind w:left="0" w:firstLine="0"/>
      </w:pPr>
      <w:r>
        <w:t>2.2</w:t>
      </w:r>
      <w:r>
        <w:tab/>
      </w:r>
      <w:r w:rsidR="00E45C2B" w:rsidRPr="00E45C2B">
        <w:t>PUCCH spatial relation Activation/Deactivation MAC CE</w:t>
      </w:r>
    </w:p>
    <w:p w14:paraId="1D30C7C6" w14:textId="406EDCA1" w:rsidR="00996D32" w:rsidRDefault="00996D32" w:rsidP="005F67FE">
      <w:pPr>
        <w:pStyle w:val="IvDInstructiontext"/>
        <w:rPr>
          <w:rStyle w:val="IvDbodytextChar"/>
          <w:i w:val="0"/>
          <w:color w:val="auto"/>
          <w:sz w:val="20"/>
          <w:szCs w:val="20"/>
        </w:rPr>
      </w:pPr>
      <w:r>
        <w:rPr>
          <w:rStyle w:val="IvDbodytextChar"/>
          <w:i w:val="0"/>
          <w:color w:val="auto"/>
          <w:sz w:val="20"/>
          <w:szCs w:val="20"/>
        </w:rPr>
        <w:t>RAN1 has the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96D32" w14:paraId="4FE914C0" w14:textId="77777777" w:rsidTr="00996D32">
        <w:tc>
          <w:tcPr>
            <w:tcW w:w="9629" w:type="dxa"/>
          </w:tcPr>
          <w:p w14:paraId="049D7444" w14:textId="77777777" w:rsidR="00996D32" w:rsidRPr="007614B2" w:rsidRDefault="00996D32" w:rsidP="00996D32">
            <w:pPr>
              <w:ind w:left="1440" w:hanging="1440"/>
              <w:rPr>
                <w:rFonts w:ascii="Times" w:hAnsi="Times" w:cs="Times"/>
                <w:sz w:val="20"/>
                <w:szCs w:val="20"/>
                <w:lang w:val="en-US" w:eastAsia="x-none"/>
              </w:rPr>
            </w:pPr>
            <w:r w:rsidRPr="007614B2">
              <w:rPr>
                <w:rFonts w:ascii="Times" w:hAnsi="Times" w:cs="Times"/>
                <w:sz w:val="20"/>
                <w:szCs w:val="20"/>
                <w:highlight w:val="green"/>
                <w:lang w:val="en-US" w:eastAsia="x-none"/>
              </w:rPr>
              <w:t>Agreements</w:t>
            </w:r>
            <w:r w:rsidRPr="007614B2">
              <w:rPr>
                <w:rFonts w:ascii="Times" w:hAnsi="Times" w:cs="Times"/>
                <w:sz w:val="20"/>
                <w:szCs w:val="20"/>
                <w:lang w:val="en-US" w:eastAsia="x-none"/>
              </w:rPr>
              <w:t>:</w:t>
            </w:r>
          </w:p>
          <w:p w14:paraId="2781FB85" w14:textId="77777777" w:rsidR="00996D32" w:rsidRDefault="00996D32" w:rsidP="00996D32">
            <w:pPr>
              <w:jc w:val="both"/>
              <w:rPr>
                <w:i/>
                <w:iCs/>
                <w:sz w:val="20"/>
                <w:szCs w:val="20"/>
                <w:lang w:val="en-US" w:eastAsia="zh-CN"/>
              </w:rPr>
            </w:pPr>
            <w:r w:rsidRPr="007614B2">
              <w:rPr>
                <w:rFonts w:ascii="Times" w:hAnsi="Times" w:cs="Times"/>
                <w:color w:val="000000"/>
                <w:sz w:val="20"/>
                <w:szCs w:val="20"/>
                <w:shd w:val="clear" w:color="auto" w:fill="FFFFFF"/>
                <w:lang w:val="en-US"/>
              </w:rPr>
              <w:t>When at least two HARQ-ACK codebooks are simultaneously constructed for supporting different service types for a UE,</w:t>
            </w:r>
            <w:r w:rsidRPr="007614B2">
              <w:rPr>
                <w:rFonts w:ascii="Times" w:hAnsi="Times" w:cs="Times"/>
                <w:sz w:val="20"/>
                <w:szCs w:val="20"/>
                <w:lang w:val="en-US"/>
              </w:rPr>
              <w:t xml:space="preserve"> f</w:t>
            </w:r>
            <w:r w:rsidRPr="007614B2">
              <w:rPr>
                <w:rFonts w:ascii="Times" w:hAnsi="Times" w:cs="Times"/>
                <w:color w:val="000000"/>
                <w:sz w:val="20"/>
                <w:szCs w:val="20"/>
                <w:shd w:val="clear" w:color="auto" w:fill="FFFFFF"/>
                <w:lang w:val="en-US"/>
              </w:rPr>
              <w:t>ollowing can be separately configured for different HARQ-ACK codebooks:</w:t>
            </w:r>
          </w:p>
          <w:p w14:paraId="409AD43D" w14:textId="77777777" w:rsidR="00996D32" w:rsidRDefault="00996D32" w:rsidP="00996D32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Times New Roman" w:hAnsi="Times" w:cs="Times"/>
                <w:i/>
                <w:iCs/>
                <w:sz w:val="20"/>
                <w:szCs w:val="20"/>
                <w:lang w:val="en-GB"/>
              </w:rPr>
            </w:pPr>
            <w:r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>PUCCH-SpatialRelationInfo</w:t>
            </w:r>
          </w:p>
          <w:p w14:paraId="0ECD0779" w14:textId="77777777" w:rsidR="00996D32" w:rsidRPr="007614B2" w:rsidRDefault="00996D32" w:rsidP="00996D32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Times New Roman" w:hAnsi="Times" w:cs="Times"/>
                <w:sz w:val="20"/>
                <w:szCs w:val="20"/>
                <w:lang w:val="en-US"/>
              </w:rPr>
            </w:pPr>
            <w:r w:rsidRPr="007614B2">
              <w:rPr>
                <w:rFonts w:ascii="Times" w:eastAsia="Times New Roman" w:hAnsi="Times" w:cs="Times"/>
                <w:sz w:val="20"/>
                <w:szCs w:val="20"/>
                <w:lang w:val="en-US"/>
              </w:rPr>
              <w:t>Sub-slot configuration (</w:t>
            </w:r>
            <w:r w:rsidRPr="007614B2">
              <w:rPr>
                <w:rFonts w:ascii="Times" w:eastAsia="Times New Roman" w:hAnsi="Times" w:cs="Times"/>
                <w:color w:val="000000"/>
                <w:sz w:val="20"/>
                <w:szCs w:val="20"/>
                <w:shd w:val="clear" w:color="auto" w:fill="FFFFFF"/>
                <w:lang w:val="en-US"/>
              </w:rPr>
              <w:t>only applied for the sub-slot-based HARQ-ACK codebook</w:t>
            </w:r>
            <w:r w:rsidRPr="007614B2">
              <w:rPr>
                <w:rFonts w:ascii="Times" w:eastAsia="Times New Roman" w:hAnsi="Times" w:cs="Times"/>
                <w:sz w:val="20"/>
                <w:szCs w:val="20"/>
                <w:lang w:val="en-US"/>
              </w:rPr>
              <w:t>)</w:t>
            </w:r>
          </w:p>
          <w:p w14:paraId="1DD35824" w14:textId="52630585" w:rsidR="00996D32" w:rsidRPr="007614B2" w:rsidRDefault="00996D32" w:rsidP="00996D32">
            <w:pPr>
              <w:rPr>
                <w:rStyle w:val="IvDbodytextChar"/>
                <w:rFonts w:ascii="Calibri" w:eastAsiaTheme="minorEastAsia" w:hAnsi="Calibri" w:cs="Calibri"/>
                <w:spacing w:val="0"/>
                <w:lang w:eastAsia="ja-JP"/>
              </w:rPr>
            </w:pPr>
            <w:r w:rsidRPr="007614B2">
              <w:rPr>
                <w:rFonts w:ascii="Times" w:hAnsi="Times" w:cs="Times"/>
                <w:sz w:val="20"/>
                <w:szCs w:val="20"/>
                <w:lang w:val="en-US"/>
              </w:rPr>
              <w:lastRenderedPageBreak/>
              <w:t xml:space="preserve">                FFS </w:t>
            </w:r>
            <w:proofErr w:type="gramStart"/>
            <w:r w:rsidRPr="007614B2">
              <w:rPr>
                <w:rFonts w:ascii="Times" w:hAnsi="Times" w:cs="Times"/>
                <w:sz w:val="20"/>
                <w:szCs w:val="20"/>
                <w:lang w:val="en-US"/>
              </w:rPr>
              <w:t>whether or not</w:t>
            </w:r>
            <w:proofErr w:type="gramEnd"/>
            <w:r w:rsidRPr="007614B2">
              <w:rPr>
                <w:rFonts w:ascii="Times" w:hAnsi="Times" w:cs="Times"/>
                <w:sz w:val="20"/>
                <w:szCs w:val="20"/>
                <w:lang w:val="en-US"/>
              </w:rPr>
              <w:t xml:space="preserve"> to support the case when there are at least two </w:t>
            </w:r>
            <w:r w:rsidRPr="007614B2">
              <w:rPr>
                <w:rFonts w:ascii="Times" w:hAnsi="Times" w:cs="Times"/>
                <w:color w:val="000000"/>
                <w:sz w:val="20"/>
                <w:szCs w:val="20"/>
                <w:shd w:val="clear" w:color="auto" w:fill="FFFFFF"/>
                <w:lang w:val="en-US"/>
              </w:rPr>
              <w:t>HARQ-ACK codebooks configured with sub-slots, with the same or different sub-slot configurations</w:t>
            </w:r>
          </w:p>
        </w:tc>
      </w:tr>
    </w:tbl>
    <w:p w14:paraId="008BAB98" w14:textId="491A74C4" w:rsidR="0098759E" w:rsidRDefault="00146542" w:rsidP="005F67FE">
      <w:pPr>
        <w:pStyle w:val="IvDInstructiontext"/>
        <w:rPr>
          <w:rStyle w:val="IvDbodytextChar"/>
          <w:i w:val="0"/>
          <w:color w:val="auto"/>
          <w:sz w:val="20"/>
          <w:szCs w:val="20"/>
        </w:rPr>
      </w:pPr>
      <w:r>
        <w:rPr>
          <w:rStyle w:val="IvDbodytextChar"/>
          <w:i w:val="0"/>
          <w:color w:val="auto"/>
          <w:sz w:val="20"/>
          <w:szCs w:val="20"/>
        </w:rPr>
        <w:lastRenderedPageBreak/>
        <w:t xml:space="preserve">Consequently, in </w:t>
      </w:r>
      <w:proofErr w:type="spellStart"/>
      <w:r w:rsidR="007611EA">
        <w:rPr>
          <w:rStyle w:val="IvDbodytextChar"/>
          <w:i w:val="0"/>
          <w:color w:val="auto"/>
          <w:sz w:val="20"/>
          <w:szCs w:val="20"/>
        </w:rPr>
        <w:t>e</w:t>
      </w:r>
      <w:r w:rsidR="00297D7F">
        <w:rPr>
          <w:rStyle w:val="IvDbodytextChar"/>
          <w:i w:val="0"/>
          <w:color w:val="auto"/>
          <w:sz w:val="20"/>
          <w:szCs w:val="20"/>
        </w:rPr>
        <w:t>URLLC</w:t>
      </w:r>
      <w:proofErr w:type="spellEnd"/>
      <w:r w:rsidR="00297D7F">
        <w:rPr>
          <w:rStyle w:val="IvDbodytextChar"/>
          <w:i w:val="0"/>
          <w:color w:val="auto"/>
          <w:sz w:val="20"/>
          <w:szCs w:val="20"/>
        </w:rPr>
        <w:t xml:space="preserve"> </w:t>
      </w:r>
      <w:r w:rsidR="007611EA">
        <w:rPr>
          <w:rStyle w:val="IvDbodytextChar"/>
          <w:i w:val="0"/>
          <w:color w:val="auto"/>
          <w:sz w:val="20"/>
          <w:szCs w:val="20"/>
        </w:rPr>
        <w:t>RAN1 parameter list</w:t>
      </w:r>
      <w:r>
        <w:rPr>
          <w:rStyle w:val="IvDbodytextChar"/>
          <w:i w:val="0"/>
          <w:color w:val="auto"/>
          <w:sz w:val="20"/>
          <w:szCs w:val="20"/>
        </w:rPr>
        <w:t xml:space="preserve">, there are </w:t>
      </w:r>
      <w:r w:rsidR="00297D7F">
        <w:rPr>
          <w:rStyle w:val="IvDbodytextChar"/>
          <w:i w:val="0"/>
          <w:color w:val="auto"/>
          <w:sz w:val="20"/>
          <w:szCs w:val="20"/>
        </w:rPr>
        <w:t xml:space="preserve">a list of </w:t>
      </w:r>
      <w:r w:rsidR="004B72EF">
        <w:rPr>
          <w:rStyle w:val="IvDbodytextChar"/>
          <w:i w:val="0"/>
          <w:color w:val="auto"/>
          <w:sz w:val="20"/>
          <w:szCs w:val="20"/>
        </w:rPr>
        <w:t xml:space="preserve">two </w:t>
      </w:r>
      <w:r w:rsidR="00297D7F">
        <w:rPr>
          <w:rStyle w:val="IvDbodytextChar"/>
          <w:i w:val="0"/>
          <w:color w:val="auto"/>
          <w:sz w:val="20"/>
          <w:szCs w:val="20"/>
        </w:rPr>
        <w:t xml:space="preserve">PUCCH configurations per UL BWP as can be seen </w:t>
      </w:r>
      <w:r w:rsidR="00400351">
        <w:rPr>
          <w:rStyle w:val="IvDbodytextChar"/>
          <w:i w:val="0"/>
          <w:color w:val="auto"/>
          <w:sz w:val="20"/>
          <w:szCs w:val="20"/>
        </w:rPr>
        <w:t xml:space="preserve">implemented in </w:t>
      </w:r>
      <w:r w:rsidR="00297D7F">
        <w:rPr>
          <w:rStyle w:val="IvDbodytextChar"/>
          <w:i w:val="0"/>
          <w:color w:val="auto"/>
          <w:sz w:val="20"/>
          <w:szCs w:val="20"/>
        </w:rPr>
        <w:t>the running CR excerpt</w:t>
      </w:r>
      <w:r w:rsidR="00297D7F" w:rsidRPr="00760DA9">
        <w:rPr>
          <w:rStyle w:val="IvDbodytextChar"/>
          <w:i w:val="0"/>
          <w:color w:val="auto"/>
          <w:sz w:val="20"/>
          <w:szCs w:val="20"/>
        </w:rPr>
        <w:t xml:space="preserve"> </w:t>
      </w:r>
      <w:r w:rsidR="00E45C2B">
        <w:rPr>
          <w:rStyle w:val="IvDbodytextChar"/>
          <w:i w:val="0"/>
          <w:color w:val="auto"/>
          <w:sz w:val="20"/>
          <w:szCs w:val="20"/>
        </w:rPr>
        <w:fldChar w:fldCharType="begin"/>
      </w:r>
      <w:r w:rsidR="00E45C2B">
        <w:rPr>
          <w:rStyle w:val="IvDbodytextChar"/>
          <w:i w:val="0"/>
          <w:color w:val="auto"/>
          <w:sz w:val="20"/>
          <w:szCs w:val="20"/>
        </w:rPr>
        <w:instrText xml:space="preserve"> REF _Ref32326944 \r \h </w:instrText>
      </w:r>
      <w:r w:rsidR="00E45C2B">
        <w:rPr>
          <w:rStyle w:val="IvDbodytextChar"/>
          <w:i w:val="0"/>
          <w:color w:val="auto"/>
          <w:sz w:val="20"/>
          <w:szCs w:val="20"/>
        </w:rPr>
      </w:r>
      <w:r w:rsidR="00E45C2B">
        <w:rPr>
          <w:rStyle w:val="IvDbodytextChar"/>
          <w:i w:val="0"/>
          <w:color w:val="auto"/>
          <w:sz w:val="20"/>
          <w:szCs w:val="20"/>
        </w:rPr>
        <w:fldChar w:fldCharType="separate"/>
      </w:r>
      <w:r w:rsidR="00E45C2B">
        <w:rPr>
          <w:rStyle w:val="IvDbodytextChar"/>
          <w:i w:val="0"/>
          <w:color w:val="auto"/>
          <w:sz w:val="20"/>
          <w:szCs w:val="20"/>
        </w:rPr>
        <w:t>[2]</w:t>
      </w:r>
      <w:r w:rsidR="00E45C2B">
        <w:rPr>
          <w:rStyle w:val="IvDbodytextChar"/>
          <w:i w:val="0"/>
          <w:color w:val="auto"/>
          <w:sz w:val="20"/>
          <w:szCs w:val="20"/>
        </w:rPr>
        <w:fldChar w:fldCharType="end"/>
      </w:r>
      <w:r w:rsidR="00E45C2B">
        <w:rPr>
          <w:rStyle w:val="IvDbodytextChar"/>
          <w:i w:val="0"/>
          <w:color w:val="auto"/>
          <w:sz w:val="20"/>
          <w:szCs w:val="20"/>
        </w:rPr>
        <w:t xml:space="preserve"> in the annex</w:t>
      </w:r>
      <w:r w:rsidR="00297D7F">
        <w:rPr>
          <w:rStyle w:val="IvDbodytextChar"/>
          <w:i w:val="0"/>
          <w:color w:val="auto"/>
          <w:sz w:val="20"/>
          <w:szCs w:val="20"/>
        </w:rPr>
        <w:t xml:space="preserve">. </w:t>
      </w:r>
      <w:r w:rsidR="0098759E">
        <w:rPr>
          <w:rStyle w:val="IvDbodytextChar"/>
          <w:i w:val="0"/>
          <w:color w:val="auto"/>
          <w:sz w:val="20"/>
          <w:szCs w:val="20"/>
        </w:rPr>
        <w:t xml:space="preserve">In each PUCCH-Config, there is one </w:t>
      </w:r>
      <w:proofErr w:type="spellStart"/>
      <w:r w:rsidR="0098759E" w:rsidRPr="0098759E">
        <w:rPr>
          <w:rStyle w:val="IvDbodytextChar"/>
          <w:iCs/>
          <w:color w:val="auto"/>
          <w:sz w:val="20"/>
          <w:szCs w:val="20"/>
        </w:rPr>
        <w:t>spatialRelationInfoToAddModList</w:t>
      </w:r>
      <w:proofErr w:type="spellEnd"/>
      <w:r w:rsidR="0098759E">
        <w:rPr>
          <w:rStyle w:val="IvDbodytextChar"/>
          <w:i w:val="0"/>
          <w:color w:val="auto"/>
          <w:sz w:val="20"/>
          <w:szCs w:val="20"/>
        </w:rPr>
        <w:t xml:space="preserve">. </w:t>
      </w:r>
      <w:r w:rsidR="00EE75F6">
        <w:rPr>
          <w:rStyle w:val="IvDbodytextChar"/>
          <w:i w:val="0"/>
          <w:color w:val="auto"/>
          <w:sz w:val="20"/>
          <w:szCs w:val="20"/>
        </w:rPr>
        <w:t>This means that, as a result, there are two Spatial Relation Information Lists.</w:t>
      </w:r>
    </w:p>
    <w:p w14:paraId="00E36090" w14:textId="06CFEFA9" w:rsidR="005F67FE" w:rsidRDefault="00EE75F6" w:rsidP="000217AD">
      <w:pPr>
        <w:pStyle w:val="IvDInstructiontext"/>
        <w:spacing w:after="100" w:afterAutospacing="1"/>
        <w:rPr>
          <w:rStyle w:val="IvDbodytextChar"/>
          <w:i w:val="0"/>
          <w:color w:val="auto"/>
          <w:sz w:val="20"/>
          <w:szCs w:val="20"/>
        </w:rPr>
      </w:pPr>
      <w:r>
        <w:rPr>
          <w:rStyle w:val="IvDbodytextChar"/>
          <w:i w:val="0"/>
          <w:color w:val="auto"/>
          <w:sz w:val="20"/>
          <w:szCs w:val="20"/>
        </w:rPr>
        <w:t xml:space="preserve">On the other hand, PUCCH spatial relation Activation/Deactivation MAC CE (see subclause 6.1.3.18 in TS 38.321) </w:t>
      </w:r>
      <w:r w:rsidR="00F672B9">
        <w:rPr>
          <w:rStyle w:val="IvDbodytextChar"/>
          <w:i w:val="0"/>
          <w:color w:val="auto"/>
          <w:sz w:val="20"/>
          <w:szCs w:val="20"/>
        </w:rPr>
        <w:t>is used to indicate which element of the list can be activated per PUCCH resource.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F67FE" w14:paraId="192A0692" w14:textId="77777777" w:rsidTr="005F67FE">
        <w:tc>
          <w:tcPr>
            <w:tcW w:w="9629" w:type="dxa"/>
          </w:tcPr>
          <w:p w14:paraId="7B6D79D9" w14:textId="77777777" w:rsidR="005F67FE" w:rsidRPr="007614B2" w:rsidRDefault="005F67FE" w:rsidP="005F67FE">
            <w:pPr>
              <w:overflowPunct/>
              <w:autoSpaceDE/>
              <w:autoSpaceDN/>
              <w:adjustRightInd/>
              <w:textAlignment w:val="auto"/>
              <w:rPr>
                <w:rFonts w:eastAsia="Malgun Gothic"/>
                <w:sz w:val="20"/>
                <w:szCs w:val="20"/>
                <w:lang w:val="en-US" w:eastAsia="ko-KR"/>
              </w:rPr>
            </w:pPr>
            <w:r w:rsidRPr="007614B2">
              <w:rPr>
                <w:rFonts w:eastAsia="Malgun Gothic"/>
                <w:sz w:val="20"/>
                <w:szCs w:val="20"/>
                <w:lang w:val="en-US" w:eastAsia="ko-KR"/>
              </w:rPr>
              <w:t xml:space="preserve">The </w:t>
            </w:r>
            <w:r w:rsidRPr="007614B2">
              <w:rPr>
                <w:rFonts w:eastAsia="Malgun Gothic"/>
                <w:noProof/>
                <w:sz w:val="20"/>
                <w:szCs w:val="20"/>
                <w:lang w:val="en-US" w:eastAsia="ko-KR"/>
              </w:rPr>
              <w:t>PUCCH spatial relation Activation/Deactivation</w:t>
            </w:r>
            <w:r w:rsidRPr="007614B2">
              <w:rPr>
                <w:rFonts w:eastAsia="Malgun Gothic"/>
                <w:sz w:val="20"/>
                <w:szCs w:val="20"/>
                <w:lang w:val="en-US" w:eastAsia="ko-KR"/>
              </w:rPr>
              <w:t xml:space="preserve"> MAC CE is identified by a MAC </w:t>
            </w:r>
            <w:proofErr w:type="spellStart"/>
            <w:r w:rsidRPr="007614B2">
              <w:rPr>
                <w:rFonts w:eastAsia="Malgun Gothic"/>
                <w:sz w:val="20"/>
                <w:szCs w:val="20"/>
                <w:lang w:val="en-US" w:eastAsia="ko-KR"/>
              </w:rPr>
              <w:t>subheader</w:t>
            </w:r>
            <w:proofErr w:type="spellEnd"/>
            <w:r w:rsidRPr="007614B2">
              <w:rPr>
                <w:rFonts w:eastAsia="Malgun Gothic"/>
                <w:sz w:val="20"/>
                <w:szCs w:val="20"/>
                <w:lang w:val="en-US" w:eastAsia="ko-KR"/>
              </w:rPr>
              <w:t xml:space="preserve"> with LCID as specified in Table 6.2.1-1. It has a fixed size of 24 bits with following fields:</w:t>
            </w:r>
          </w:p>
          <w:p w14:paraId="31E882F4" w14:textId="77777777" w:rsidR="005F67FE" w:rsidRPr="007614B2" w:rsidRDefault="005F67FE" w:rsidP="005F67FE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Malgun Gothic"/>
                <w:noProof/>
                <w:sz w:val="20"/>
                <w:szCs w:val="20"/>
                <w:lang w:val="en-US" w:eastAsia="en-US"/>
              </w:rPr>
            </w:pPr>
            <w:r w:rsidRPr="007614B2">
              <w:rPr>
                <w:rFonts w:eastAsia="Malgun Gothic"/>
                <w:noProof/>
                <w:sz w:val="20"/>
                <w:szCs w:val="20"/>
                <w:lang w:val="en-US" w:eastAsia="en-US"/>
              </w:rPr>
              <w:t>-</w:t>
            </w:r>
            <w:r w:rsidRPr="007614B2">
              <w:rPr>
                <w:rFonts w:eastAsia="Malgun Gothic"/>
                <w:noProof/>
                <w:sz w:val="20"/>
                <w:szCs w:val="20"/>
                <w:lang w:val="en-US" w:eastAsia="en-US"/>
              </w:rPr>
              <w:tab/>
              <w:t xml:space="preserve">Serving Cell ID: </w:t>
            </w:r>
            <w:r w:rsidRPr="007614B2">
              <w:rPr>
                <w:noProof/>
                <w:sz w:val="20"/>
                <w:szCs w:val="20"/>
                <w:lang w:val="en-US" w:eastAsia="zh-CN"/>
              </w:rPr>
              <w:t>This field indicates the identity of the Serving Cell for which the MAC CE applies. The length of the field is 5 bits;</w:t>
            </w:r>
          </w:p>
          <w:p w14:paraId="3FF48DB4" w14:textId="77777777" w:rsidR="005F67FE" w:rsidRPr="007614B2" w:rsidRDefault="005F67FE" w:rsidP="005F67FE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Malgun Gothic"/>
                <w:noProof/>
                <w:sz w:val="20"/>
                <w:szCs w:val="20"/>
                <w:lang w:val="en-US" w:eastAsia="en-US"/>
              </w:rPr>
            </w:pPr>
            <w:r w:rsidRPr="007614B2">
              <w:rPr>
                <w:rFonts w:eastAsia="Malgun Gothic"/>
                <w:noProof/>
                <w:sz w:val="20"/>
                <w:szCs w:val="20"/>
                <w:lang w:val="en-US" w:eastAsia="en-US"/>
              </w:rPr>
              <w:t>-</w:t>
            </w:r>
            <w:r w:rsidRPr="007614B2">
              <w:rPr>
                <w:rFonts w:eastAsia="Malgun Gothic"/>
                <w:noProof/>
                <w:sz w:val="20"/>
                <w:szCs w:val="20"/>
                <w:lang w:val="en-US" w:eastAsia="en-US"/>
              </w:rPr>
              <w:tab/>
              <w:t xml:space="preserve">BWP ID: This field indicates a UL BWP </w:t>
            </w:r>
            <w:r w:rsidRPr="007614B2">
              <w:rPr>
                <w:noProof/>
                <w:sz w:val="20"/>
                <w:szCs w:val="20"/>
                <w:lang w:val="en-US" w:eastAsia="zh-CN"/>
              </w:rPr>
              <w:t xml:space="preserve">for which the MAC CE applies as the codepoint of the DCI </w:t>
            </w:r>
            <w:r w:rsidRPr="007614B2">
              <w:rPr>
                <w:i/>
                <w:noProof/>
                <w:sz w:val="20"/>
                <w:szCs w:val="20"/>
                <w:lang w:val="en-US" w:eastAsia="zh-CN"/>
              </w:rPr>
              <w:t>bandwidth part indicator</w:t>
            </w:r>
            <w:r w:rsidRPr="007614B2">
              <w:rPr>
                <w:noProof/>
                <w:sz w:val="20"/>
                <w:szCs w:val="20"/>
                <w:lang w:val="en-US" w:eastAsia="zh-CN"/>
              </w:rPr>
              <w:t xml:space="preserve"> field as specified in TS 38.212 [9]</w:t>
            </w:r>
            <w:r w:rsidRPr="007614B2">
              <w:rPr>
                <w:rFonts w:eastAsia="Malgun Gothic"/>
                <w:noProof/>
                <w:sz w:val="20"/>
                <w:szCs w:val="20"/>
                <w:lang w:val="en-US" w:eastAsia="en-US"/>
              </w:rPr>
              <w:t>. The length of the BWP ID field is 2 bits;</w:t>
            </w:r>
          </w:p>
          <w:p w14:paraId="23ECFBAC" w14:textId="77777777" w:rsidR="005F67FE" w:rsidRPr="007614B2" w:rsidRDefault="005F67FE" w:rsidP="005F67FE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Malgun Gothic"/>
                <w:noProof/>
                <w:sz w:val="20"/>
                <w:szCs w:val="20"/>
                <w:lang w:val="en-US" w:eastAsia="en-US"/>
              </w:rPr>
            </w:pPr>
            <w:r w:rsidRPr="007614B2">
              <w:rPr>
                <w:rFonts w:eastAsia="Malgun Gothic"/>
                <w:noProof/>
                <w:sz w:val="20"/>
                <w:szCs w:val="20"/>
                <w:lang w:val="en-US" w:eastAsia="ko-KR"/>
              </w:rPr>
              <w:t>-</w:t>
            </w:r>
            <w:r w:rsidRPr="007614B2">
              <w:rPr>
                <w:rFonts w:eastAsia="Malgun Gothic"/>
                <w:noProof/>
                <w:sz w:val="20"/>
                <w:szCs w:val="20"/>
                <w:lang w:val="en-US" w:eastAsia="ko-KR"/>
              </w:rPr>
              <w:tab/>
              <w:t>PUCCH Resource ID</w:t>
            </w:r>
            <w:r w:rsidRPr="007614B2">
              <w:rPr>
                <w:rFonts w:eastAsia="Malgun Gothic"/>
                <w:noProof/>
                <w:sz w:val="20"/>
                <w:szCs w:val="20"/>
                <w:lang w:val="en-US" w:eastAsia="en-US"/>
              </w:rPr>
              <w:t xml:space="preserve">: This field contains an identifier of the PUCCH resource ID identified by </w:t>
            </w:r>
            <w:r w:rsidRPr="007614B2">
              <w:rPr>
                <w:rFonts w:eastAsia="Malgun Gothic"/>
                <w:i/>
                <w:sz w:val="20"/>
                <w:szCs w:val="20"/>
                <w:lang w:val="en-US" w:eastAsia="en-US"/>
              </w:rPr>
              <w:t>PUCCH-</w:t>
            </w:r>
            <w:proofErr w:type="spellStart"/>
            <w:r w:rsidRPr="007614B2">
              <w:rPr>
                <w:rFonts w:eastAsia="Malgun Gothic"/>
                <w:i/>
                <w:sz w:val="20"/>
                <w:szCs w:val="20"/>
                <w:lang w:val="en-US" w:eastAsia="en-US"/>
              </w:rPr>
              <w:t>ResourceId</w:t>
            </w:r>
            <w:proofErr w:type="spellEnd"/>
            <w:r w:rsidRPr="007614B2">
              <w:rPr>
                <w:rFonts w:eastAsia="Malgun Gothic"/>
                <w:sz w:val="20"/>
                <w:szCs w:val="20"/>
                <w:lang w:val="en-US" w:eastAsia="en-US"/>
              </w:rPr>
              <w:t xml:space="preserve"> as specified in TS 38.331 [5]</w:t>
            </w:r>
            <w:r w:rsidRPr="007614B2">
              <w:rPr>
                <w:rFonts w:eastAsia="Malgun Gothic"/>
                <w:noProof/>
                <w:sz w:val="20"/>
                <w:szCs w:val="20"/>
                <w:lang w:val="en-US" w:eastAsia="ko-KR"/>
              </w:rPr>
              <w:t xml:space="preserve">. </w:t>
            </w:r>
            <w:r w:rsidRPr="007614B2">
              <w:rPr>
                <w:rFonts w:eastAsia="Malgun Gothic"/>
                <w:noProof/>
                <w:sz w:val="20"/>
                <w:szCs w:val="20"/>
                <w:lang w:val="en-US" w:eastAsia="en-US"/>
              </w:rPr>
              <w:t>The length of the field is 7 bits;</w:t>
            </w:r>
          </w:p>
          <w:p w14:paraId="557FC1AF" w14:textId="77777777" w:rsidR="005F67FE" w:rsidRPr="007614B2" w:rsidRDefault="005F67FE" w:rsidP="005F67FE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Malgun Gothic"/>
                <w:sz w:val="20"/>
                <w:szCs w:val="20"/>
                <w:lang w:val="en-US" w:eastAsia="en-US"/>
              </w:rPr>
            </w:pPr>
            <w:r w:rsidRPr="007614B2">
              <w:rPr>
                <w:rFonts w:eastAsia="Malgun Gothic"/>
                <w:noProof/>
                <w:sz w:val="20"/>
                <w:szCs w:val="20"/>
                <w:lang w:val="en-US" w:eastAsia="en-US"/>
              </w:rPr>
              <w:t>-</w:t>
            </w:r>
            <w:r w:rsidRPr="007614B2">
              <w:rPr>
                <w:rFonts w:eastAsia="Malgun Gothic"/>
                <w:noProof/>
                <w:sz w:val="20"/>
                <w:szCs w:val="20"/>
                <w:lang w:val="en-US" w:eastAsia="en-US"/>
              </w:rPr>
              <w:tab/>
              <w:t>S</w:t>
            </w:r>
            <w:r w:rsidRPr="007614B2">
              <w:rPr>
                <w:rFonts w:eastAsia="Malgun Gothic"/>
                <w:noProof/>
                <w:sz w:val="20"/>
                <w:szCs w:val="20"/>
                <w:vertAlign w:val="subscript"/>
                <w:lang w:val="en-US" w:eastAsia="en-US"/>
              </w:rPr>
              <w:t>i</w:t>
            </w:r>
            <w:r w:rsidRPr="007614B2">
              <w:rPr>
                <w:rFonts w:eastAsia="Malgun Gothic"/>
                <w:noProof/>
                <w:sz w:val="20"/>
                <w:szCs w:val="20"/>
                <w:lang w:val="en-US" w:eastAsia="en-US"/>
              </w:rPr>
              <w:t xml:space="preserve">: If there is a PUCCH Spatial Relation Info with </w:t>
            </w:r>
            <w:r w:rsidRPr="007614B2">
              <w:rPr>
                <w:rFonts w:eastAsia="Malgun Gothic"/>
                <w:i/>
                <w:sz w:val="20"/>
                <w:szCs w:val="20"/>
                <w:lang w:val="en-US" w:eastAsia="en-US"/>
              </w:rPr>
              <w:t>PUCCH-</w:t>
            </w:r>
            <w:proofErr w:type="spellStart"/>
            <w:r w:rsidRPr="007614B2">
              <w:rPr>
                <w:rFonts w:eastAsia="Malgun Gothic"/>
                <w:i/>
                <w:sz w:val="20"/>
                <w:szCs w:val="20"/>
                <w:lang w:val="en-US" w:eastAsia="en-US"/>
              </w:rPr>
              <w:t>SpatialRelationInfoId</w:t>
            </w:r>
            <w:proofErr w:type="spellEnd"/>
            <w:r w:rsidRPr="007614B2">
              <w:rPr>
                <w:rFonts w:eastAsia="Malgun Gothic"/>
                <w:sz w:val="20"/>
                <w:szCs w:val="20"/>
                <w:lang w:val="en-US" w:eastAsia="en-US"/>
              </w:rPr>
              <w:t xml:space="preserve"> as specified in TS 38.331 [5], configured for the uplink </w:t>
            </w:r>
            <w:r w:rsidRPr="007614B2">
              <w:rPr>
                <w:rFonts w:eastAsia="Malgun Gothic"/>
                <w:sz w:val="20"/>
                <w:szCs w:val="20"/>
                <w:lang w:val="en-US" w:eastAsia="ko-KR"/>
              </w:rPr>
              <w:t xml:space="preserve">bandwidth part </w:t>
            </w:r>
            <w:r w:rsidRPr="007614B2">
              <w:rPr>
                <w:rFonts w:eastAsia="Malgun Gothic"/>
                <w:sz w:val="20"/>
                <w:szCs w:val="20"/>
                <w:lang w:val="en-US" w:eastAsia="en-US"/>
              </w:rPr>
              <w:t xml:space="preserve">indicated by </w:t>
            </w:r>
            <w:r w:rsidRPr="007614B2">
              <w:rPr>
                <w:rFonts w:eastAsia="Malgun Gothic"/>
                <w:noProof/>
                <w:sz w:val="20"/>
                <w:szCs w:val="20"/>
                <w:lang w:val="en-US" w:eastAsia="en-US"/>
              </w:rPr>
              <w:t>BWP ID</w:t>
            </w:r>
            <w:r w:rsidRPr="007614B2">
              <w:rPr>
                <w:rFonts w:eastAsia="Malgun Gothic"/>
                <w:sz w:val="20"/>
                <w:szCs w:val="20"/>
                <w:lang w:val="en-US" w:eastAsia="en-US"/>
              </w:rPr>
              <w:t xml:space="preserve"> field, </w:t>
            </w:r>
            <w:r w:rsidRPr="007614B2">
              <w:rPr>
                <w:rFonts w:eastAsia="Malgun Gothic"/>
                <w:noProof/>
                <w:sz w:val="20"/>
                <w:szCs w:val="20"/>
                <w:lang w:val="en-US" w:eastAsia="ko-KR"/>
              </w:rPr>
              <w:t>S</w:t>
            </w:r>
            <w:r w:rsidRPr="007614B2">
              <w:rPr>
                <w:rFonts w:eastAsia="Malgun Gothic"/>
                <w:noProof/>
                <w:sz w:val="20"/>
                <w:szCs w:val="20"/>
                <w:vertAlign w:val="subscript"/>
                <w:lang w:val="en-US" w:eastAsia="en-US"/>
              </w:rPr>
              <w:t>i</w:t>
            </w:r>
            <w:r w:rsidRPr="007614B2">
              <w:rPr>
                <w:rFonts w:eastAsia="Malgun Gothic"/>
                <w:sz w:val="20"/>
                <w:szCs w:val="20"/>
                <w:lang w:val="en-US" w:eastAsia="en-US"/>
              </w:rPr>
              <w:t xml:space="preserve"> indicates the activation status of </w:t>
            </w:r>
            <w:r w:rsidRPr="007614B2">
              <w:rPr>
                <w:rFonts w:eastAsia="Malgun Gothic"/>
                <w:noProof/>
                <w:sz w:val="20"/>
                <w:szCs w:val="20"/>
                <w:lang w:val="en-US" w:eastAsia="en-US"/>
              </w:rPr>
              <w:t xml:space="preserve">PUCCH Spatial Relation Info with </w:t>
            </w:r>
            <w:r w:rsidRPr="007614B2">
              <w:rPr>
                <w:rFonts w:eastAsia="Malgun Gothic"/>
                <w:i/>
                <w:sz w:val="20"/>
                <w:szCs w:val="20"/>
                <w:lang w:val="en-US" w:eastAsia="en-US"/>
              </w:rPr>
              <w:t>PUCCH-</w:t>
            </w:r>
            <w:proofErr w:type="spellStart"/>
            <w:r w:rsidRPr="007614B2">
              <w:rPr>
                <w:rFonts w:eastAsia="Malgun Gothic"/>
                <w:i/>
                <w:sz w:val="20"/>
                <w:szCs w:val="20"/>
                <w:lang w:val="en-US" w:eastAsia="en-US"/>
              </w:rPr>
              <w:t>SpatialRelationInfoId</w:t>
            </w:r>
            <w:proofErr w:type="spellEnd"/>
            <w:r w:rsidRPr="007614B2">
              <w:rPr>
                <w:rFonts w:eastAsia="Malgun Gothic"/>
                <w:sz w:val="20"/>
                <w:szCs w:val="20"/>
                <w:lang w:val="en-US" w:eastAsia="en-US"/>
              </w:rPr>
              <w:t xml:space="preserve"> equal to i+1, otherwise MAC entity shall ignore this field. The </w:t>
            </w:r>
            <w:r w:rsidRPr="007614B2">
              <w:rPr>
                <w:rFonts w:eastAsia="Malgun Gothic"/>
                <w:noProof/>
                <w:sz w:val="20"/>
                <w:szCs w:val="20"/>
                <w:lang w:val="en-US" w:eastAsia="en-US"/>
              </w:rPr>
              <w:t>S</w:t>
            </w:r>
            <w:r w:rsidRPr="007614B2">
              <w:rPr>
                <w:rFonts w:eastAsia="Malgun Gothic"/>
                <w:noProof/>
                <w:sz w:val="20"/>
                <w:szCs w:val="20"/>
                <w:vertAlign w:val="subscript"/>
                <w:lang w:val="en-US" w:eastAsia="en-US"/>
              </w:rPr>
              <w:t>i</w:t>
            </w:r>
            <w:r w:rsidRPr="007614B2">
              <w:rPr>
                <w:rFonts w:eastAsia="Malgun Gothic"/>
                <w:sz w:val="20"/>
                <w:szCs w:val="20"/>
                <w:lang w:val="en-US" w:eastAsia="en-US"/>
              </w:rPr>
              <w:t xml:space="preserve"> field is set to 1 to indicate </w:t>
            </w:r>
            <w:r w:rsidRPr="007614B2">
              <w:rPr>
                <w:rFonts w:eastAsia="Malgun Gothic"/>
                <w:noProof/>
                <w:sz w:val="20"/>
                <w:szCs w:val="20"/>
                <w:lang w:val="en-US" w:eastAsia="en-US"/>
              </w:rPr>
              <w:t xml:space="preserve">PUCCH Spatial Relation Info with </w:t>
            </w:r>
            <w:r w:rsidRPr="007614B2">
              <w:rPr>
                <w:rFonts w:eastAsia="Malgun Gothic"/>
                <w:i/>
                <w:sz w:val="20"/>
                <w:szCs w:val="20"/>
                <w:lang w:val="en-US" w:eastAsia="en-US"/>
              </w:rPr>
              <w:t>PUCCH-</w:t>
            </w:r>
            <w:proofErr w:type="spellStart"/>
            <w:r w:rsidRPr="007614B2">
              <w:rPr>
                <w:rFonts w:eastAsia="Malgun Gothic"/>
                <w:i/>
                <w:sz w:val="20"/>
                <w:szCs w:val="20"/>
                <w:lang w:val="en-US" w:eastAsia="en-US"/>
              </w:rPr>
              <w:t>SpatialRelationInfoId</w:t>
            </w:r>
            <w:proofErr w:type="spellEnd"/>
            <w:r w:rsidRPr="007614B2">
              <w:rPr>
                <w:rFonts w:eastAsia="Malgun Gothic"/>
                <w:sz w:val="20"/>
                <w:szCs w:val="20"/>
                <w:lang w:val="en-US" w:eastAsia="en-US"/>
              </w:rPr>
              <w:t xml:space="preserve"> equal to i+1 </w:t>
            </w:r>
            <w:r w:rsidRPr="007614B2">
              <w:rPr>
                <w:rFonts w:eastAsia="Malgun Gothic"/>
                <w:sz w:val="20"/>
                <w:szCs w:val="20"/>
                <w:lang w:val="en-US" w:eastAsia="ko-KR"/>
              </w:rPr>
              <w:t>shall</w:t>
            </w:r>
            <w:r w:rsidRPr="007614B2">
              <w:rPr>
                <w:rFonts w:eastAsia="Malgun Gothic"/>
                <w:sz w:val="20"/>
                <w:szCs w:val="20"/>
                <w:lang w:val="en-US" w:eastAsia="en-US"/>
              </w:rPr>
              <w:t xml:space="preserve"> be activated. The </w:t>
            </w:r>
            <w:r w:rsidRPr="007614B2">
              <w:rPr>
                <w:rFonts w:eastAsia="Malgun Gothic"/>
                <w:noProof/>
                <w:sz w:val="20"/>
                <w:szCs w:val="20"/>
                <w:lang w:val="en-US" w:eastAsia="en-US"/>
              </w:rPr>
              <w:t>S</w:t>
            </w:r>
            <w:r w:rsidRPr="007614B2">
              <w:rPr>
                <w:rFonts w:eastAsia="Malgun Gothic"/>
                <w:noProof/>
                <w:sz w:val="20"/>
                <w:szCs w:val="20"/>
                <w:vertAlign w:val="subscript"/>
                <w:lang w:val="en-US" w:eastAsia="en-US"/>
              </w:rPr>
              <w:t>i</w:t>
            </w:r>
            <w:r w:rsidRPr="007614B2">
              <w:rPr>
                <w:rFonts w:eastAsia="Malgun Gothic"/>
                <w:sz w:val="20"/>
                <w:szCs w:val="20"/>
                <w:lang w:val="en-US" w:eastAsia="en-US"/>
              </w:rPr>
              <w:t xml:space="preserve"> field is set to 0 to indicate </w:t>
            </w:r>
            <w:r w:rsidRPr="007614B2">
              <w:rPr>
                <w:rFonts w:eastAsia="Malgun Gothic"/>
                <w:noProof/>
                <w:sz w:val="20"/>
                <w:szCs w:val="20"/>
                <w:lang w:val="en-US" w:eastAsia="en-US"/>
              </w:rPr>
              <w:t xml:space="preserve">PUCCH Spatial Relation Info with </w:t>
            </w:r>
            <w:r w:rsidRPr="007614B2">
              <w:rPr>
                <w:rFonts w:eastAsia="Malgun Gothic"/>
                <w:i/>
                <w:sz w:val="20"/>
                <w:szCs w:val="20"/>
                <w:lang w:val="en-US" w:eastAsia="en-US"/>
              </w:rPr>
              <w:t>PUCCH-</w:t>
            </w:r>
            <w:proofErr w:type="spellStart"/>
            <w:r w:rsidRPr="007614B2">
              <w:rPr>
                <w:rFonts w:eastAsia="Malgun Gothic"/>
                <w:i/>
                <w:sz w:val="20"/>
                <w:szCs w:val="20"/>
                <w:lang w:val="en-US" w:eastAsia="en-US"/>
              </w:rPr>
              <w:t>SpatialRelationInfoId</w:t>
            </w:r>
            <w:proofErr w:type="spellEnd"/>
            <w:r w:rsidRPr="007614B2">
              <w:rPr>
                <w:rFonts w:eastAsia="Malgun Gothic"/>
                <w:sz w:val="20"/>
                <w:szCs w:val="20"/>
                <w:lang w:val="en-US" w:eastAsia="en-US"/>
              </w:rPr>
              <w:t xml:space="preserve"> equal to i+1 </w:t>
            </w:r>
            <w:r w:rsidRPr="007614B2">
              <w:rPr>
                <w:rFonts w:eastAsia="Malgun Gothic"/>
                <w:sz w:val="20"/>
                <w:szCs w:val="20"/>
                <w:lang w:val="en-US" w:eastAsia="ko-KR"/>
              </w:rPr>
              <w:t>shall</w:t>
            </w:r>
            <w:r w:rsidRPr="007614B2">
              <w:rPr>
                <w:rFonts w:eastAsia="Malgun Gothic"/>
                <w:sz w:val="20"/>
                <w:szCs w:val="20"/>
                <w:lang w:val="en-US" w:eastAsia="en-US"/>
              </w:rPr>
              <w:t xml:space="preserve"> be deactivated. Only a single PUCCH Spatial Relation Info can be active for a PUCCH Resource at a time;</w:t>
            </w:r>
          </w:p>
          <w:p w14:paraId="21364C5D" w14:textId="77777777" w:rsidR="005F67FE" w:rsidRPr="007614B2" w:rsidRDefault="005F67FE" w:rsidP="005F67FE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Malgun Gothic"/>
                <w:sz w:val="20"/>
                <w:szCs w:val="20"/>
                <w:lang w:val="en-US" w:eastAsia="ko-KR"/>
              </w:rPr>
            </w:pPr>
            <w:r w:rsidRPr="007614B2">
              <w:rPr>
                <w:rFonts w:eastAsia="Malgun Gothic"/>
                <w:sz w:val="20"/>
                <w:szCs w:val="20"/>
                <w:lang w:val="en-US" w:eastAsia="ko-KR"/>
              </w:rPr>
              <w:t>-</w:t>
            </w:r>
            <w:r w:rsidRPr="007614B2">
              <w:rPr>
                <w:rFonts w:eastAsia="Malgun Gothic"/>
                <w:sz w:val="20"/>
                <w:szCs w:val="20"/>
                <w:lang w:val="en-US" w:eastAsia="ko-KR"/>
              </w:rPr>
              <w:tab/>
              <w:t>R: Reserved bit, set to 0.</w:t>
            </w:r>
          </w:p>
          <w:p w14:paraId="3B1C53F1" w14:textId="77777777" w:rsidR="005F67FE" w:rsidRPr="002B5937" w:rsidRDefault="005F67FE" w:rsidP="005F67FE">
            <w:pPr>
              <w:keepNext/>
              <w:keepLines/>
              <w:overflowPunct/>
              <w:autoSpaceDE/>
              <w:autoSpaceDN/>
              <w:adjustRightInd/>
              <w:spacing w:before="60"/>
              <w:ind w:left="1259"/>
              <w:jc w:val="center"/>
              <w:textAlignment w:val="auto"/>
              <w:rPr>
                <w:rFonts w:ascii="Arial" w:eastAsia="Malgun Gothic" w:hAnsi="Arial"/>
                <w:b/>
                <w:sz w:val="20"/>
                <w:szCs w:val="20"/>
                <w:lang w:eastAsia="ko-KR"/>
              </w:rPr>
            </w:pPr>
            <w:r w:rsidRPr="002B5937">
              <w:rPr>
                <w:rFonts w:ascii="Arial" w:eastAsia="Malgun Gothic" w:hAnsi="Arial"/>
                <w:b/>
                <w:sz w:val="20"/>
                <w:szCs w:val="20"/>
                <w:lang w:val="en-GB" w:eastAsia="en-US"/>
              </w:rPr>
              <w:object w:dxaOrig="5712" w:dyaOrig="2161" w14:anchorId="13994EB7">
                <v:shape id="_x0000_i1026" type="#_x0000_t75" style="width:285.3pt;height:108.7pt" o:ole="">
                  <v:imagedata r:id="rId13" o:title=""/>
                </v:shape>
                <o:OLEObject Type="Embed" ProgID="Visio.Drawing.15" ShapeID="_x0000_i1026" DrawAspect="Content" ObjectID="_1643135693" r:id="rId14"/>
              </w:object>
            </w:r>
          </w:p>
          <w:p w14:paraId="32B65D67" w14:textId="37201B3E" w:rsidR="005F67FE" w:rsidRPr="007614B2" w:rsidRDefault="005F67FE" w:rsidP="005F67FE">
            <w:pPr>
              <w:keepLines/>
              <w:overflowPunct/>
              <w:autoSpaceDE/>
              <w:autoSpaceDN/>
              <w:adjustRightInd/>
              <w:spacing w:after="240"/>
              <w:jc w:val="center"/>
              <w:textAlignment w:val="auto"/>
              <w:rPr>
                <w:rStyle w:val="IvDbodytextChar"/>
                <w:rFonts w:eastAsia="Malgun Gothic"/>
                <w:b/>
                <w:spacing w:val="0"/>
                <w:lang w:eastAsia="ko-KR"/>
              </w:rPr>
            </w:pPr>
            <w:r w:rsidRPr="007614B2">
              <w:rPr>
                <w:rFonts w:ascii="Arial" w:eastAsia="Malgun Gothic" w:hAnsi="Arial"/>
                <w:b/>
                <w:noProof/>
                <w:sz w:val="20"/>
                <w:szCs w:val="20"/>
                <w:lang w:val="en-US" w:eastAsia="ko-KR"/>
              </w:rPr>
              <w:t xml:space="preserve">Figure 6.1.3.18-1: PUCCH spatial relation Activation/Deactivation </w:t>
            </w:r>
            <w:r w:rsidRPr="007614B2">
              <w:rPr>
                <w:rFonts w:ascii="Arial" w:eastAsia="Malgun Gothic" w:hAnsi="Arial"/>
                <w:b/>
                <w:sz w:val="20"/>
                <w:szCs w:val="20"/>
                <w:lang w:val="en-US" w:eastAsia="ko-KR"/>
              </w:rPr>
              <w:t>MAC CE</w:t>
            </w:r>
          </w:p>
        </w:tc>
      </w:tr>
    </w:tbl>
    <w:p w14:paraId="3F5E7A11" w14:textId="0D7BA9DE" w:rsidR="005F67FE" w:rsidRDefault="00341267" w:rsidP="000217AD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As can be seen</w:t>
      </w:r>
      <w:r w:rsidR="007C6D45">
        <w:rPr>
          <w:rFonts w:ascii="Arial" w:hAnsi="Arial" w:cs="Arial"/>
        </w:rPr>
        <w:t xml:space="preserve"> above,</w:t>
      </w:r>
      <w:r>
        <w:rPr>
          <w:rFonts w:ascii="Arial" w:hAnsi="Arial" w:cs="Arial"/>
        </w:rPr>
        <w:t xml:space="preserve"> the MAC CE </w:t>
      </w:r>
      <w:r w:rsidR="0087365B">
        <w:rPr>
          <w:rFonts w:ascii="Arial" w:hAnsi="Arial" w:cs="Arial"/>
        </w:rPr>
        <w:t xml:space="preserve">can only indicate </w:t>
      </w:r>
      <w:r w:rsidR="00114F99">
        <w:rPr>
          <w:rFonts w:ascii="Arial" w:hAnsi="Arial" w:cs="Arial"/>
        </w:rPr>
        <w:t xml:space="preserve">the element in one </w:t>
      </w:r>
      <w:r w:rsidR="007C6D45">
        <w:rPr>
          <w:rFonts w:ascii="Arial" w:hAnsi="Arial" w:cs="Arial"/>
        </w:rPr>
        <w:t xml:space="preserve">of the </w:t>
      </w:r>
      <w:r w:rsidR="00114F99">
        <w:rPr>
          <w:rFonts w:ascii="Arial" w:hAnsi="Arial" w:cs="Arial"/>
        </w:rPr>
        <w:t>list</w:t>
      </w:r>
      <w:r w:rsidR="007C6D45">
        <w:rPr>
          <w:rFonts w:ascii="Arial" w:hAnsi="Arial" w:cs="Arial"/>
        </w:rPr>
        <w:t>s</w:t>
      </w:r>
      <w:r w:rsidR="00114F99">
        <w:rPr>
          <w:rFonts w:ascii="Arial" w:hAnsi="Arial" w:cs="Arial"/>
        </w:rPr>
        <w:t xml:space="preserve"> but not the other</w:t>
      </w:r>
      <w:r w:rsidR="0022275D">
        <w:rPr>
          <w:rFonts w:ascii="Arial" w:hAnsi="Arial" w:cs="Arial"/>
        </w:rPr>
        <w:t xml:space="preserve"> one</w:t>
      </w:r>
      <w:r w:rsidR="00BD3374">
        <w:rPr>
          <w:rFonts w:ascii="Arial" w:hAnsi="Arial" w:cs="Arial"/>
        </w:rPr>
        <w:t xml:space="preserve">. </w:t>
      </w:r>
      <w:r w:rsidR="00114F99">
        <w:rPr>
          <w:rFonts w:ascii="Arial" w:hAnsi="Arial" w:cs="Arial"/>
        </w:rPr>
        <w:t xml:space="preserve">Thus, </w:t>
      </w:r>
    </w:p>
    <w:p w14:paraId="36C4245A" w14:textId="03FDAFF6" w:rsidR="00BD3374" w:rsidRPr="00B51F7F" w:rsidRDefault="00BD3374" w:rsidP="00492611">
      <w:pPr>
        <w:pStyle w:val="Observation"/>
        <w:rPr>
          <w:lang w:val="en-US"/>
        </w:rPr>
      </w:pPr>
      <w:r>
        <w:rPr>
          <w:lang w:eastAsia="ko-KR"/>
        </w:rPr>
        <w:t xml:space="preserve">For PUCCH spatial relation activation/de-activation MAC CE, </w:t>
      </w:r>
      <w:r w:rsidR="0022275D">
        <w:rPr>
          <w:lang w:eastAsia="ko-KR"/>
        </w:rPr>
        <w:t xml:space="preserve">there is a </w:t>
      </w:r>
      <w:r w:rsidR="001135CA">
        <w:rPr>
          <w:lang w:val="en-US"/>
        </w:rPr>
        <w:t xml:space="preserve">need </w:t>
      </w:r>
      <w:r>
        <w:rPr>
          <w:lang w:val="en-US"/>
        </w:rPr>
        <w:t xml:space="preserve">to indicate </w:t>
      </w:r>
      <w:r w:rsidR="00890F93">
        <w:rPr>
          <w:lang w:val="en-US"/>
        </w:rPr>
        <w:t xml:space="preserve">one of the </w:t>
      </w:r>
      <w:r w:rsidR="002603FB">
        <w:rPr>
          <w:lang w:val="en-US"/>
        </w:rPr>
        <w:t xml:space="preserve">two </w:t>
      </w:r>
      <w:r w:rsidR="00890F93" w:rsidRPr="00890F93">
        <w:rPr>
          <w:i/>
          <w:iCs/>
          <w:lang w:val="en-US"/>
        </w:rPr>
        <w:t>PUCCH-</w:t>
      </w:r>
      <w:proofErr w:type="spellStart"/>
      <w:r w:rsidR="00890F93" w:rsidRPr="00890F93">
        <w:rPr>
          <w:i/>
          <w:iCs/>
          <w:lang w:val="en-US"/>
        </w:rPr>
        <w:t>SpatialRelationInfo</w:t>
      </w:r>
      <w:proofErr w:type="spellEnd"/>
      <w:r w:rsidR="00890F93">
        <w:rPr>
          <w:lang w:val="en-US"/>
        </w:rPr>
        <w:t xml:space="preserve"> </w:t>
      </w:r>
    </w:p>
    <w:p w14:paraId="2EAE7AF4" w14:textId="77777777" w:rsidR="009B6EFE" w:rsidRDefault="009B6EFE" w:rsidP="00B24959">
      <w:pPr>
        <w:rPr>
          <w:rFonts w:ascii="Arial" w:hAnsi="Arial" w:cs="Arial"/>
        </w:rPr>
      </w:pPr>
    </w:p>
    <w:p w14:paraId="5B56F6F2" w14:textId="04528AAA" w:rsidR="00324C3F" w:rsidRDefault="00A021A5" w:rsidP="00324C3F">
      <w:pPr>
        <w:rPr>
          <w:rStyle w:val="IvDbodytextChar"/>
          <w:rFonts w:eastAsia="SimSun"/>
          <w:i/>
        </w:rPr>
      </w:pPr>
      <w:r>
        <w:rPr>
          <w:rFonts w:ascii="Arial" w:hAnsi="Arial" w:cs="Arial"/>
        </w:rPr>
        <w:t xml:space="preserve">In </w:t>
      </w:r>
      <w:r w:rsidR="000415C8">
        <w:rPr>
          <w:rFonts w:ascii="Arial" w:hAnsi="Arial" w:cs="Arial"/>
        </w:rPr>
        <w:t>RAN1 parameter list</w:t>
      </w:r>
      <w:r>
        <w:rPr>
          <w:rFonts w:ascii="Arial" w:hAnsi="Arial" w:cs="Arial"/>
        </w:rPr>
        <w:t xml:space="preserve">, it is agreed to have </w:t>
      </w:r>
      <w:r w:rsidR="000415C8">
        <w:rPr>
          <w:rFonts w:ascii="Arial" w:hAnsi="Arial" w:cs="Arial"/>
        </w:rPr>
        <w:t>two PUCCH-Config</w:t>
      </w:r>
      <w:r>
        <w:rPr>
          <w:rFonts w:ascii="Arial" w:hAnsi="Arial" w:cs="Arial"/>
        </w:rPr>
        <w:t xml:space="preserve"> and </w:t>
      </w:r>
      <w:r w:rsidR="000415C8">
        <w:rPr>
          <w:rFonts w:ascii="Arial" w:hAnsi="Arial" w:cs="Arial"/>
        </w:rPr>
        <w:t xml:space="preserve">it </w:t>
      </w:r>
      <w:r>
        <w:rPr>
          <w:rFonts w:ascii="Arial" w:hAnsi="Arial" w:cs="Arial"/>
        </w:rPr>
        <w:t xml:space="preserve">means that </w:t>
      </w:r>
      <w:r w:rsidR="000415C8">
        <w:rPr>
          <w:rFonts w:ascii="Arial" w:hAnsi="Arial" w:cs="Arial"/>
        </w:rPr>
        <w:t xml:space="preserve">the number of PUCCH resources is </w:t>
      </w:r>
      <w:r>
        <w:rPr>
          <w:rFonts w:ascii="Arial" w:hAnsi="Arial" w:cs="Arial"/>
        </w:rPr>
        <w:t xml:space="preserve">also </w:t>
      </w:r>
      <w:r w:rsidR="000415C8">
        <w:rPr>
          <w:rFonts w:ascii="Arial" w:hAnsi="Arial" w:cs="Arial"/>
        </w:rPr>
        <w:t>doubled</w:t>
      </w:r>
      <w:r w:rsidR="00186BCD">
        <w:rPr>
          <w:rFonts w:ascii="Arial" w:hAnsi="Arial" w:cs="Arial"/>
        </w:rPr>
        <w:t xml:space="preserve"> and an extra bit in the MAC CE is needed.  </w:t>
      </w:r>
      <w:r w:rsidR="00324C3F">
        <w:rPr>
          <w:rFonts w:ascii="Arial" w:hAnsi="Arial" w:cs="Arial"/>
        </w:rPr>
        <w:t>See here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24C3F" w14:paraId="3F78D2A5" w14:textId="77777777" w:rsidTr="00FB499C">
        <w:tc>
          <w:tcPr>
            <w:tcW w:w="9629" w:type="dxa"/>
          </w:tcPr>
          <w:p w14:paraId="324C983B" w14:textId="77777777" w:rsidR="00324C3F" w:rsidRPr="007671F4" w:rsidRDefault="00324C3F" w:rsidP="00FB499C">
            <w:pPr>
              <w:pStyle w:val="ListParagraph"/>
              <w:ind w:left="0"/>
              <w:rPr>
                <w:rStyle w:val="IvDbodytextChar"/>
                <w:rFonts w:ascii="Times New Roman" w:eastAsia="SimSun" w:hAnsi="Times New Roman"/>
                <w:b/>
                <w:bCs/>
                <w:i/>
                <w:iCs/>
                <w:spacing w:val="0"/>
                <w:lang w:val="x-none" w:eastAsia="ja-JP"/>
              </w:rPr>
            </w:pPr>
            <w:r w:rsidRPr="007671F4">
              <w:rPr>
                <w:rFonts w:ascii="Times New Roman" w:eastAsia="SimSun" w:hAnsi="Times New Roman"/>
                <w:i/>
                <w:iCs/>
                <w:sz w:val="20"/>
                <w:szCs w:val="20"/>
                <w:lang w:eastAsia="ja-JP"/>
              </w:rPr>
              <w:t xml:space="preserve">Rapporteur Note: </w:t>
            </w:r>
            <w:r w:rsidRPr="003B3D12">
              <w:rPr>
                <w:rFonts w:ascii="Times New Roman" w:eastAsia="SimSun" w:hAnsi="Times New Roman"/>
                <w:i/>
                <w:iCs/>
                <w:sz w:val="20"/>
                <w:szCs w:val="20"/>
                <w:highlight w:val="yellow"/>
                <w:lang w:eastAsia="ja-JP"/>
              </w:rPr>
              <w:t xml:space="preserve">We don't have agreement on whether to do separate configuration for </w:t>
            </w:r>
            <w:proofErr w:type="spellStart"/>
            <w:r w:rsidRPr="003B3D12">
              <w:rPr>
                <w:rFonts w:ascii="Times New Roman" w:eastAsia="SimSun" w:hAnsi="Times New Roman"/>
                <w:i/>
                <w:iCs/>
                <w:sz w:val="20"/>
                <w:szCs w:val="20"/>
                <w:highlight w:val="yellow"/>
                <w:lang w:eastAsia="ja-JP"/>
              </w:rPr>
              <w:t>schedulingRequestResourceToAddModList</w:t>
            </w:r>
            <w:proofErr w:type="spellEnd"/>
            <w:r w:rsidRPr="003B3D12">
              <w:rPr>
                <w:rFonts w:ascii="Times New Roman" w:eastAsia="SimSun" w:hAnsi="Times New Roman"/>
                <w:i/>
                <w:iCs/>
                <w:sz w:val="20"/>
                <w:szCs w:val="20"/>
                <w:highlight w:val="yellow"/>
                <w:lang w:eastAsia="ja-JP"/>
              </w:rPr>
              <w:t xml:space="preserve"> and multi-CSI-PUCCH-</w:t>
            </w:r>
            <w:proofErr w:type="spellStart"/>
            <w:r w:rsidRPr="003B3D12">
              <w:rPr>
                <w:rFonts w:ascii="Times New Roman" w:eastAsia="SimSun" w:hAnsi="Times New Roman"/>
                <w:i/>
                <w:iCs/>
                <w:sz w:val="20"/>
                <w:szCs w:val="20"/>
                <w:highlight w:val="yellow"/>
                <w:lang w:eastAsia="ja-JP"/>
              </w:rPr>
              <w:t>ResourceList</w:t>
            </w:r>
            <w:proofErr w:type="spellEnd"/>
            <w:r w:rsidRPr="003B3D12">
              <w:rPr>
                <w:rFonts w:ascii="Times New Roman" w:eastAsia="SimSun" w:hAnsi="Times New Roman"/>
                <w:i/>
                <w:iCs/>
                <w:sz w:val="20"/>
                <w:szCs w:val="20"/>
                <w:highlight w:val="yellow"/>
                <w:lang w:eastAsia="ja-JP"/>
              </w:rPr>
              <w:t xml:space="preserve"> yet. However, we agreed to do separate configuration for all the remaining RRC parameter.</w:t>
            </w:r>
            <w:r w:rsidRPr="007671F4">
              <w:rPr>
                <w:rFonts w:ascii="Times New Roman" w:eastAsia="SimSun" w:hAnsi="Times New Roman"/>
                <w:i/>
                <w:iCs/>
                <w:sz w:val="20"/>
                <w:szCs w:val="20"/>
                <w:lang w:eastAsia="ja-JP"/>
              </w:rPr>
              <w:t xml:space="preserve"> From RRC parameter implementation perspective, it seems easier to introduce separate PUCCH-</w:t>
            </w:r>
            <w:proofErr w:type="spellStart"/>
            <w:r w:rsidRPr="007671F4">
              <w:rPr>
                <w:rFonts w:ascii="Times New Roman" w:eastAsia="SimSun" w:hAnsi="Times New Roman"/>
                <w:i/>
                <w:iCs/>
                <w:sz w:val="20"/>
                <w:szCs w:val="20"/>
                <w:lang w:eastAsia="ja-JP"/>
              </w:rPr>
              <w:t>Confi</w:t>
            </w:r>
            <w:proofErr w:type="spellEnd"/>
            <w:r w:rsidRPr="007671F4">
              <w:rPr>
                <w:rFonts w:ascii="Times New Roman" w:eastAsia="SimSun" w:hAnsi="Times New Roman"/>
                <w:i/>
                <w:iCs/>
                <w:sz w:val="20"/>
                <w:szCs w:val="20"/>
                <w:lang w:eastAsia="ja-JP"/>
              </w:rPr>
              <w:t xml:space="preserve"> for different HARQ-ACK codebooks. If there is no need to do separate configuration for </w:t>
            </w:r>
            <w:proofErr w:type="spellStart"/>
            <w:r w:rsidRPr="007671F4">
              <w:rPr>
                <w:rFonts w:ascii="Times New Roman" w:eastAsia="SimSun" w:hAnsi="Times New Roman"/>
                <w:i/>
                <w:iCs/>
                <w:sz w:val="20"/>
                <w:szCs w:val="20"/>
                <w:lang w:eastAsia="ja-JP"/>
              </w:rPr>
              <w:t>schedulingRequestResourceToAddModList</w:t>
            </w:r>
            <w:proofErr w:type="spellEnd"/>
            <w:r w:rsidRPr="007671F4">
              <w:rPr>
                <w:rFonts w:ascii="Times New Roman" w:eastAsia="SimSun" w:hAnsi="Times New Roman"/>
                <w:i/>
                <w:iCs/>
                <w:sz w:val="20"/>
                <w:szCs w:val="20"/>
                <w:lang w:eastAsia="ja-JP"/>
              </w:rPr>
              <w:t xml:space="preserve"> and multi-CSI-PUCCH-</w:t>
            </w:r>
            <w:proofErr w:type="spellStart"/>
            <w:r w:rsidRPr="007671F4">
              <w:rPr>
                <w:rFonts w:ascii="Times New Roman" w:eastAsia="SimSun" w:hAnsi="Times New Roman"/>
                <w:i/>
                <w:iCs/>
                <w:sz w:val="20"/>
                <w:szCs w:val="20"/>
                <w:lang w:eastAsia="ja-JP"/>
              </w:rPr>
              <w:t>ResourceList</w:t>
            </w:r>
            <w:proofErr w:type="spellEnd"/>
            <w:r w:rsidRPr="007671F4">
              <w:rPr>
                <w:rFonts w:ascii="Times New Roman" w:eastAsia="SimSun" w:hAnsi="Times New Roman"/>
                <w:i/>
                <w:iCs/>
                <w:sz w:val="20"/>
                <w:szCs w:val="20"/>
                <w:lang w:eastAsia="ja-JP"/>
              </w:rPr>
              <w:t xml:space="preserve">, the </w:t>
            </w:r>
            <w:proofErr w:type="spellStart"/>
            <w:r w:rsidRPr="007671F4">
              <w:rPr>
                <w:rFonts w:ascii="Times New Roman" w:eastAsia="SimSun" w:hAnsi="Times New Roman"/>
                <w:i/>
                <w:iCs/>
                <w:sz w:val="20"/>
                <w:szCs w:val="20"/>
                <w:lang w:eastAsia="ja-JP"/>
              </w:rPr>
              <w:t>corrsponding</w:t>
            </w:r>
            <w:proofErr w:type="spellEnd"/>
            <w:r w:rsidRPr="007671F4">
              <w:rPr>
                <w:rFonts w:ascii="Times New Roman" w:eastAsia="SimSun" w:hAnsi="Times New Roman"/>
                <w:i/>
                <w:iCs/>
                <w:sz w:val="20"/>
                <w:szCs w:val="20"/>
                <w:lang w:eastAsia="ja-JP"/>
              </w:rPr>
              <w:t xml:space="preserve"> configuration </w:t>
            </w:r>
            <w:proofErr w:type="spellStart"/>
            <w:r w:rsidRPr="007671F4">
              <w:rPr>
                <w:rFonts w:ascii="Times New Roman" w:eastAsia="SimSun" w:hAnsi="Times New Roman"/>
                <w:i/>
                <w:iCs/>
                <w:sz w:val="20"/>
                <w:szCs w:val="20"/>
                <w:lang w:eastAsia="ja-JP"/>
              </w:rPr>
              <w:t>can not</w:t>
            </w:r>
            <w:proofErr w:type="spellEnd"/>
            <w:r w:rsidRPr="007671F4">
              <w:rPr>
                <w:rFonts w:ascii="Times New Roman" w:eastAsia="SimSun" w:hAnsi="Times New Roman"/>
                <w:i/>
                <w:iCs/>
                <w:sz w:val="20"/>
                <w:szCs w:val="20"/>
                <w:lang w:eastAsia="ja-JP"/>
              </w:rPr>
              <w:t xml:space="preserve"> include these two optional parameters and then in RAN1 spec can indicate that </w:t>
            </w:r>
            <w:r w:rsidRPr="007671F4">
              <w:rPr>
                <w:rFonts w:ascii="Times New Roman" w:eastAsia="SimSun" w:hAnsi="Times New Roman"/>
                <w:i/>
                <w:iCs/>
                <w:sz w:val="20"/>
                <w:szCs w:val="20"/>
                <w:lang w:eastAsia="ja-JP"/>
              </w:rPr>
              <w:lastRenderedPageBreak/>
              <w:t>SR PUCCH resource and multi-CSI PUCCH resource can just follow the configuration in one of the PUCCH configurations</w:t>
            </w:r>
            <w:r w:rsidRPr="007671F4">
              <w:rPr>
                <w:rFonts w:ascii="Times New Roman" w:eastAsia="SimSun" w:hAnsi="Times New Roman"/>
                <w:b/>
                <w:bCs/>
                <w:i/>
                <w:iCs/>
                <w:sz w:val="20"/>
                <w:szCs w:val="20"/>
                <w:lang w:eastAsia="ja-JP"/>
              </w:rPr>
              <w:t>.</w:t>
            </w:r>
          </w:p>
        </w:tc>
      </w:tr>
    </w:tbl>
    <w:p w14:paraId="5380A1DA" w14:textId="65B34ED2" w:rsidR="0022275D" w:rsidRDefault="00A021A5" w:rsidP="000217AD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There is another understanding that</w:t>
      </w:r>
      <w:r w:rsidR="0022275D">
        <w:rPr>
          <w:rFonts w:ascii="Arial" w:hAnsi="Arial" w:cs="Arial"/>
        </w:rPr>
        <w:t xml:space="preserve"> the number of PUCCH resources per BWP is the same, even though we can configure two PUCCH Config.</w:t>
      </w:r>
      <w:r w:rsidR="00324C3F">
        <w:rPr>
          <w:rFonts w:ascii="Arial" w:hAnsi="Arial" w:cs="Arial"/>
        </w:rPr>
        <w:t xml:space="preserve"> This means that for each HARQ-ACK codebook, the maximum number of PUCCH</w:t>
      </w:r>
      <w:r w:rsidR="0022275D">
        <w:rPr>
          <w:rFonts w:ascii="Arial" w:hAnsi="Arial" w:cs="Arial"/>
        </w:rPr>
        <w:t xml:space="preserve"> </w:t>
      </w:r>
      <w:r w:rsidR="00324C3F">
        <w:rPr>
          <w:rFonts w:ascii="Arial" w:hAnsi="Arial" w:cs="Arial"/>
        </w:rPr>
        <w:t xml:space="preserve">resources is half of that in Rel-15. </w:t>
      </w:r>
      <w:r w:rsidR="002D6DDC">
        <w:rPr>
          <w:rFonts w:ascii="Arial" w:hAnsi="Arial" w:cs="Arial"/>
        </w:rPr>
        <w:t>With</w:t>
      </w:r>
      <w:r w:rsidR="00324C3F">
        <w:rPr>
          <w:rFonts w:ascii="Arial" w:hAnsi="Arial" w:cs="Arial"/>
        </w:rPr>
        <w:t xml:space="preserve"> this understanding</w:t>
      </w:r>
      <w:r w:rsidR="0022275D">
        <w:rPr>
          <w:rFonts w:ascii="Arial" w:hAnsi="Arial" w:cs="Arial"/>
        </w:rPr>
        <w:t xml:space="preserve">, there is an implicit link between the PUCCH resource ID and the PUCCH spatial relation </w:t>
      </w:r>
      <w:r w:rsidR="002D6DDC">
        <w:rPr>
          <w:rFonts w:ascii="Arial" w:hAnsi="Arial" w:cs="Arial"/>
        </w:rPr>
        <w:t>list</w:t>
      </w:r>
      <w:r w:rsidR="0022275D">
        <w:rPr>
          <w:rFonts w:ascii="Arial" w:hAnsi="Arial" w:cs="Arial"/>
        </w:rPr>
        <w:t xml:space="preserve">. The PUCCH resource ID also points to the </w:t>
      </w:r>
      <w:r w:rsidR="0022275D" w:rsidRPr="0039527E">
        <w:rPr>
          <w:rFonts w:ascii="Arial" w:hAnsi="Arial" w:cs="Arial"/>
        </w:rPr>
        <w:t>PUCCH-</w:t>
      </w:r>
      <w:proofErr w:type="spellStart"/>
      <w:r w:rsidR="0022275D" w:rsidRPr="0039527E">
        <w:rPr>
          <w:rFonts w:ascii="Arial" w:hAnsi="Arial" w:cs="Arial"/>
        </w:rPr>
        <w:t>SpatialRelationInfo</w:t>
      </w:r>
      <w:proofErr w:type="spellEnd"/>
      <w:r w:rsidR="002D6DDC">
        <w:rPr>
          <w:rFonts w:ascii="Arial" w:hAnsi="Arial" w:cs="Arial"/>
          <w:i/>
          <w:iCs/>
        </w:rPr>
        <w:t>,</w:t>
      </w:r>
      <w:r w:rsidR="002D6DDC">
        <w:rPr>
          <w:rFonts w:ascii="Arial" w:hAnsi="Arial" w:cs="Arial"/>
        </w:rPr>
        <w:t xml:space="preserve"> with which it is configured together in one PUCCH-Config.</w:t>
      </w:r>
      <w:r w:rsidR="00C95DCC">
        <w:rPr>
          <w:rFonts w:ascii="Arial" w:hAnsi="Arial" w:cs="Arial"/>
        </w:rPr>
        <w:t xml:space="preserve"> T</w:t>
      </w:r>
      <w:r w:rsidR="00E958C3">
        <w:rPr>
          <w:rFonts w:ascii="Arial" w:hAnsi="Arial" w:cs="Arial"/>
        </w:rPr>
        <w:t xml:space="preserve">his </w:t>
      </w:r>
      <w:r w:rsidR="00324C3F">
        <w:rPr>
          <w:rFonts w:ascii="Arial" w:hAnsi="Arial" w:cs="Arial"/>
        </w:rPr>
        <w:t xml:space="preserve">can </w:t>
      </w:r>
      <w:r w:rsidR="00E958C3">
        <w:rPr>
          <w:rFonts w:ascii="Arial" w:hAnsi="Arial" w:cs="Arial"/>
        </w:rPr>
        <w:t xml:space="preserve">work but </w:t>
      </w:r>
      <w:r w:rsidR="00324C3F">
        <w:rPr>
          <w:rFonts w:ascii="Arial" w:hAnsi="Arial" w:cs="Arial"/>
        </w:rPr>
        <w:t>it requires UE to keep a memory of the relation between PUCCH-</w:t>
      </w:r>
      <w:proofErr w:type="spellStart"/>
      <w:r w:rsidR="00324C3F">
        <w:rPr>
          <w:rFonts w:ascii="Arial" w:hAnsi="Arial" w:cs="Arial"/>
        </w:rPr>
        <w:t>SpatialRelationInfo</w:t>
      </w:r>
      <w:proofErr w:type="spellEnd"/>
      <w:r w:rsidR="00324C3F">
        <w:rPr>
          <w:rFonts w:ascii="Arial" w:hAnsi="Arial" w:cs="Arial"/>
        </w:rPr>
        <w:t xml:space="preserve"> and PUCCH-</w:t>
      </w:r>
      <w:proofErr w:type="spellStart"/>
      <w:r w:rsidR="00324C3F">
        <w:rPr>
          <w:rFonts w:ascii="Arial" w:hAnsi="Arial" w:cs="Arial"/>
        </w:rPr>
        <w:t>Re</w:t>
      </w:r>
      <w:r w:rsidR="00B357AA">
        <w:rPr>
          <w:rFonts w:ascii="Arial" w:hAnsi="Arial" w:cs="Arial"/>
        </w:rPr>
        <w:t>s</w:t>
      </w:r>
      <w:r w:rsidR="00324C3F">
        <w:rPr>
          <w:rFonts w:ascii="Arial" w:hAnsi="Arial" w:cs="Arial"/>
        </w:rPr>
        <w:t>ourceID</w:t>
      </w:r>
      <w:proofErr w:type="spellEnd"/>
      <w:r w:rsidR="00324C3F">
        <w:rPr>
          <w:rFonts w:ascii="Arial" w:hAnsi="Arial" w:cs="Arial"/>
        </w:rPr>
        <w:t>.</w:t>
      </w:r>
      <w:r w:rsidR="000217AD">
        <w:rPr>
          <w:rFonts w:ascii="Arial" w:hAnsi="Arial" w:cs="Arial"/>
        </w:rPr>
        <w:t xml:space="preserve"> </w:t>
      </w:r>
      <w:r w:rsidR="00C95DCC">
        <w:rPr>
          <w:rFonts w:ascii="Arial" w:hAnsi="Arial" w:cs="Arial"/>
        </w:rPr>
        <w:t xml:space="preserve">In addition, there are some reserved bits in the MAC CE, and we prefer to use one of the reserved bits for a clean design. </w:t>
      </w:r>
    </w:p>
    <w:p w14:paraId="5CB6E7FE" w14:textId="2DBB984A" w:rsidR="00324C3F" w:rsidRDefault="00324C3F" w:rsidP="00B24959">
      <w:pPr>
        <w:rPr>
          <w:rFonts w:ascii="Arial" w:hAnsi="Arial" w:cs="Arial"/>
        </w:rPr>
      </w:pPr>
      <w:r>
        <w:rPr>
          <w:rFonts w:ascii="Arial" w:hAnsi="Arial" w:cs="Arial"/>
        </w:rPr>
        <w:t xml:space="preserve">Based on the above discussion, we propose that </w:t>
      </w:r>
    </w:p>
    <w:p w14:paraId="134AEC92" w14:textId="1AE27AB6" w:rsidR="00324C3F" w:rsidRPr="00B51F7F" w:rsidRDefault="00324C3F" w:rsidP="003F434A">
      <w:pPr>
        <w:pStyle w:val="Proposal"/>
        <w:rPr>
          <w:lang w:val="en-US"/>
        </w:rPr>
      </w:pPr>
      <w:bookmarkStart w:id="3" w:name="_Toc32522909"/>
      <w:r>
        <w:t>For PUCCH spatial relation activation/de-activation MAC CE, use</w:t>
      </w:r>
      <w:r w:rsidR="003C1F2E">
        <w:t xml:space="preserve"> one</w:t>
      </w:r>
      <w:r>
        <w:t xml:space="preserve"> </w:t>
      </w:r>
      <w:r w:rsidR="00B34F52">
        <w:t xml:space="preserve">explicit </w:t>
      </w:r>
      <w:r>
        <w:t xml:space="preserve">bit </w:t>
      </w:r>
      <w:r>
        <w:rPr>
          <w:lang w:val="en-US"/>
        </w:rPr>
        <w:t xml:space="preserve">to indicate one of the two </w:t>
      </w:r>
      <w:r w:rsidRPr="00890F93">
        <w:rPr>
          <w:i/>
          <w:iCs/>
          <w:lang w:val="en-US"/>
        </w:rPr>
        <w:t>PUCCH-</w:t>
      </w:r>
      <w:proofErr w:type="spellStart"/>
      <w:r w:rsidRPr="00890F93">
        <w:rPr>
          <w:i/>
          <w:iCs/>
          <w:lang w:val="en-US"/>
        </w:rPr>
        <w:t>SpatialRelationInfo</w:t>
      </w:r>
      <w:proofErr w:type="spellEnd"/>
      <w:r w:rsidR="00F16ED2">
        <w:rPr>
          <w:lang w:val="en-US"/>
        </w:rPr>
        <w:t>.</w:t>
      </w:r>
      <w:bookmarkEnd w:id="3"/>
    </w:p>
    <w:p w14:paraId="022874C6" w14:textId="0B2FE94B" w:rsidR="00040EF8" w:rsidRDefault="00040EF8" w:rsidP="00040EF8">
      <w:pPr>
        <w:pStyle w:val="Proposal"/>
        <w:numPr>
          <w:ilvl w:val="0"/>
          <w:numId w:val="0"/>
        </w:numPr>
        <w:ind w:left="1304" w:hanging="1304"/>
        <w:rPr>
          <w:lang w:val="en-US"/>
        </w:rPr>
      </w:pPr>
    </w:p>
    <w:p w14:paraId="00B8B964" w14:textId="77777777" w:rsidR="00E65CFD" w:rsidRDefault="00E65CFD" w:rsidP="00E65CFD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a parallel discussion on NR </w:t>
      </w:r>
      <w:proofErr w:type="spellStart"/>
      <w:r>
        <w:rPr>
          <w:rFonts w:ascii="Arial" w:hAnsi="Arial" w:cs="Arial"/>
        </w:rPr>
        <w:t>eMIMIO</w:t>
      </w:r>
      <w:proofErr w:type="spellEnd"/>
      <w:r>
        <w:rPr>
          <w:rFonts w:ascii="Arial" w:hAnsi="Arial" w:cs="Arial"/>
        </w:rPr>
        <w:t xml:space="preserve"> WI, extension on PUCCH </w:t>
      </w:r>
      <w:proofErr w:type="spellStart"/>
      <w:r>
        <w:rPr>
          <w:rFonts w:ascii="Arial" w:hAnsi="Arial" w:cs="Arial"/>
        </w:rPr>
        <w:t>spatialRelatoinInfoToAddMostList</w:t>
      </w:r>
      <w:proofErr w:type="spellEnd"/>
      <w:r>
        <w:rPr>
          <w:rFonts w:ascii="Arial" w:hAnsi="Arial" w:cs="Arial"/>
        </w:rPr>
        <w:t xml:space="preserve"> is mentioned, and it is expected that a new Rel-16 MAC CE is needed. If so, we propose to design one Rel-16 MAC CE to include both extensions.</w:t>
      </w:r>
    </w:p>
    <w:p w14:paraId="49ACD67E" w14:textId="2AE3AB5A" w:rsidR="00E65CFD" w:rsidRPr="00040EF8" w:rsidRDefault="00E65CFD" w:rsidP="00E65CFD">
      <w:pPr>
        <w:pStyle w:val="Proposal"/>
      </w:pPr>
      <w:bookmarkStart w:id="4" w:name="_Toc32522910"/>
      <w:r>
        <w:rPr>
          <w:lang w:eastAsia="ko-KR"/>
        </w:rPr>
        <w:t>RAN2 to joint</w:t>
      </w:r>
      <w:r w:rsidR="001A3F06">
        <w:rPr>
          <w:lang w:eastAsia="ko-KR"/>
        </w:rPr>
        <w:t xml:space="preserve">ly </w:t>
      </w:r>
      <w:r>
        <w:rPr>
          <w:lang w:eastAsia="ko-KR"/>
        </w:rPr>
        <w:t xml:space="preserve">design PUCCH spatial relation activation/de-activation MAC CE for Rel-16 </w:t>
      </w:r>
      <w:proofErr w:type="spellStart"/>
      <w:r>
        <w:rPr>
          <w:lang w:eastAsia="ko-KR"/>
        </w:rPr>
        <w:t>eURLLC</w:t>
      </w:r>
      <w:proofErr w:type="spellEnd"/>
      <w:r>
        <w:rPr>
          <w:lang w:eastAsia="ko-KR"/>
        </w:rPr>
        <w:t xml:space="preserve"> WI and Rel-16 </w:t>
      </w:r>
      <w:proofErr w:type="spellStart"/>
      <w:r>
        <w:rPr>
          <w:lang w:eastAsia="ko-KR"/>
        </w:rPr>
        <w:t>eMIMO</w:t>
      </w:r>
      <w:proofErr w:type="spellEnd"/>
      <w:r>
        <w:rPr>
          <w:lang w:eastAsia="ko-KR"/>
        </w:rPr>
        <w:t xml:space="preserve"> WI</w:t>
      </w:r>
      <w:r>
        <w:rPr>
          <w:lang w:val="en-US"/>
        </w:rPr>
        <w:t>.</w:t>
      </w:r>
      <w:bookmarkEnd w:id="4"/>
    </w:p>
    <w:p w14:paraId="10403B4E" w14:textId="77777777" w:rsidR="00E65CFD" w:rsidRDefault="00E65CFD" w:rsidP="00040EF8">
      <w:pPr>
        <w:pStyle w:val="Proposal"/>
        <w:numPr>
          <w:ilvl w:val="0"/>
          <w:numId w:val="0"/>
        </w:numPr>
        <w:ind w:left="1304" w:hanging="1304"/>
        <w:rPr>
          <w:lang w:val="en-US"/>
        </w:rPr>
      </w:pPr>
    </w:p>
    <w:p w14:paraId="125CE2B7" w14:textId="514A2A1B" w:rsidR="002A039D" w:rsidRDefault="00040EF8" w:rsidP="002A039D">
      <w:pPr>
        <w:rPr>
          <w:rFonts w:ascii="Arial" w:hAnsi="Arial" w:cs="Arial"/>
        </w:rPr>
      </w:pPr>
      <w:r w:rsidRPr="00040EF8">
        <w:rPr>
          <w:rFonts w:ascii="Arial" w:hAnsi="Arial" w:cs="Arial"/>
        </w:rPr>
        <w:t>L</w:t>
      </w:r>
      <w:r>
        <w:rPr>
          <w:rFonts w:ascii="Arial" w:hAnsi="Arial" w:cs="Arial"/>
        </w:rPr>
        <w:t>a</w:t>
      </w:r>
      <w:r w:rsidRPr="00040EF8">
        <w:rPr>
          <w:rFonts w:ascii="Arial" w:hAnsi="Arial" w:cs="Arial"/>
        </w:rPr>
        <w:t>stly</w:t>
      </w:r>
      <w:r>
        <w:rPr>
          <w:rFonts w:ascii="Arial" w:hAnsi="Arial" w:cs="Arial"/>
        </w:rPr>
        <w:t xml:space="preserve">, </w:t>
      </w:r>
      <w:r w:rsidR="00DC3C09">
        <w:rPr>
          <w:rFonts w:ascii="Arial" w:hAnsi="Arial" w:cs="Arial"/>
        </w:rPr>
        <w:t xml:space="preserve">from the </w:t>
      </w:r>
      <w:r w:rsidR="001E1D74">
        <w:rPr>
          <w:rFonts w:ascii="Arial" w:hAnsi="Arial" w:cs="Arial"/>
        </w:rPr>
        <w:t xml:space="preserve">RAN1 </w:t>
      </w:r>
      <w:r w:rsidR="00EA0E63">
        <w:rPr>
          <w:rFonts w:ascii="Arial" w:hAnsi="Arial" w:cs="Arial"/>
        </w:rPr>
        <w:t>rapporteur note</w:t>
      </w:r>
      <w:r w:rsidR="001E1D74">
        <w:rPr>
          <w:rFonts w:ascii="Arial" w:hAnsi="Arial" w:cs="Arial"/>
        </w:rPr>
        <w:t xml:space="preserve"> above</w:t>
      </w:r>
      <w:r w:rsidR="00EA0E63">
        <w:rPr>
          <w:rFonts w:ascii="Arial" w:hAnsi="Arial" w:cs="Arial"/>
        </w:rPr>
        <w:t xml:space="preserve">, there are two </w:t>
      </w:r>
      <w:r w:rsidR="00B515DF">
        <w:rPr>
          <w:rFonts w:ascii="Arial" w:hAnsi="Arial" w:cs="Arial"/>
        </w:rPr>
        <w:t xml:space="preserve">sets of </w:t>
      </w:r>
      <w:r w:rsidR="00EA0E63">
        <w:rPr>
          <w:rFonts w:ascii="Arial" w:hAnsi="Arial" w:cs="Arial"/>
        </w:rPr>
        <w:t xml:space="preserve">PUCCH IDs </w:t>
      </w:r>
      <w:r w:rsidR="00011809">
        <w:rPr>
          <w:rFonts w:ascii="Arial" w:hAnsi="Arial" w:cs="Arial"/>
        </w:rPr>
        <w:t xml:space="preserve">in one BWP </w:t>
      </w:r>
      <w:r w:rsidR="00B515DF">
        <w:rPr>
          <w:rFonts w:ascii="Arial" w:hAnsi="Arial" w:cs="Arial"/>
        </w:rPr>
        <w:t xml:space="preserve">and as a result, the number of PUCCH resources </w:t>
      </w:r>
      <w:r w:rsidR="00011809">
        <w:rPr>
          <w:rFonts w:ascii="Arial" w:hAnsi="Arial" w:cs="Arial"/>
        </w:rPr>
        <w:t xml:space="preserve">in one BWP </w:t>
      </w:r>
      <w:r w:rsidR="00B515DF">
        <w:rPr>
          <w:rFonts w:ascii="Arial" w:hAnsi="Arial" w:cs="Arial"/>
        </w:rPr>
        <w:t>is doubled</w:t>
      </w:r>
      <w:r w:rsidR="00011809">
        <w:rPr>
          <w:rFonts w:ascii="Arial" w:hAnsi="Arial" w:cs="Arial"/>
        </w:rPr>
        <w:t xml:space="preserve"> compared to Rel-15</w:t>
      </w:r>
      <w:r w:rsidR="00B515DF">
        <w:rPr>
          <w:rFonts w:ascii="Arial" w:hAnsi="Arial" w:cs="Arial"/>
        </w:rPr>
        <w:t xml:space="preserve">. However, </w:t>
      </w:r>
      <w:r w:rsidR="0071378C">
        <w:rPr>
          <w:rFonts w:ascii="Arial" w:hAnsi="Arial" w:cs="Arial"/>
        </w:rPr>
        <w:t xml:space="preserve">there are other understandings that the number of PUCCH resources </w:t>
      </w:r>
      <w:r w:rsidR="00011809">
        <w:rPr>
          <w:rFonts w:ascii="Arial" w:hAnsi="Arial" w:cs="Arial"/>
        </w:rPr>
        <w:t xml:space="preserve">in one BWP </w:t>
      </w:r>
      <w:r w:rsidR="0071378C">
        <w:rPr>
          <w:rFonts w:ascii="Arial" w:hAnsi="Arial" w:cs="Arial"/>
        </w:rPr>
        <w:t>is not doubled</w:t>
      </w:r>
      <w:r w:rsidR="00060C9D">
        <w:rPr>
          <w:rFonts w:ascii="Arial" w:hAnsi="Arial" w:cs="Arial"/>
        </w:rPr>
        <w:t xml:space="preserve"> but rather the number is kept the same </w:t>
      </w:r>
      <w:r w:rsidR="00011809">
        <w:rPr>
          <w:rFonts w:ascii="Arial" w:hAnsi="Arial" w:cs="Arial"/>
        </w:rPr>
        <w:t>as in Rel-15</w:t>
      </w:r>
      <w:r w:rsidR="0071378C">
        <w:rPr>
          <w:rFonts w:ascii="Arial" w:hAnsi="Arial" w:cs="Arial"/>
        </w:rPr>
        <w:t>. T</w:t>
      </w:r>
      <w:r w:rsidR="00B515DF">
        <w:rPr>
          <w:rFonts w:ascii="Arial" w:hAnsi="Arial" w:cs="Arial"/>
        </w:rPr>
        <w:t xml:space="preserve">his is not clearly </w:t>
      </w:r>
      <w:r w:rsidR="0071378C">
        <w:rPr>
          <w:rFonts w:ascii="Arial" w:hAnsi="Arial" w:cs="Arial"/>
        </w:rPr>
        <w:t xml:space="preserve">discussed </w:t>
      </w:r>
      <w:r w:rsidR="002F36B5">
        <w:rPr>
          <w:rFonts w:ascii="Arial" w:hAnsi="Arial" w:cs="Arial"/>
        </w:rPr>
        <w:t>in RAN1</w:t>
      </w:r>
      <w:r w:rsidR="00B515DF">
        <w:rPr>
          <w:rFonts w:ascii="Arial" w:hAnsi="Arial" w:cs="Arial"/>
        </w:rPr>
        <w:t xml:space="preserve">. </w:t>
      </w:r>
      <w:r w:rsidR="00060C9D">
        <w:rPr>
          <w:rFonts w:ascii="Arial" w:hAnsi="Arial" w:cs="Arial"/>
        </w:rPr>
        <w:t>In addition to the above discussion on the MAC CE, i</w:t>
      </w:r>
      <w:r w:rsidR="002A039D">
        <w:rPr>
          <w:rFonts w:ascii="Arial" w:hAnsi="Arial" w:cs="Arial"/>
        </w:rPr>
        <w:t xml:space="preserve">t may have impact on the </w:t>
      </w:r>
      <w:r w:rsidR="002A039D" w:rsidRPr="00F16ED2">
        <w:rPr>
          <w:i/>
          <w:iCs/>
        </w:rPr>
        <w:t xml:space="preserve">PUCCH-CSI-Resource, </w:t>
      </w:r>
      <w:proofErr w:type="spellStart"/>
      <w:r w:rsidR="002A039D" w:rsidRPr="00F16ED2">
        <w:rPr>
          <w:i/>
          <w:iCs/>
        </w:rPr>
        <w:t>SchedulingRequestResourceConfig</w:t>
      </w:r>
      <w:proofErr w:type="spellEnd"/>
      <w:r w:rsidR="002A039D" w:rsidRPr="00F16ED2">
        <w:rPr>
          <w:i/>
          <w:iCs/>
        </w:rPr>
        <w:t>, SPS-Config</w:t>
      </w:r>
      <w:r w:rsidR="002A039D">
        <w:t xml:space="preserve"> </w:t>
      </w:r>
      <w:r w:rsidR="002A039D" w:rsidRPr="002A039D">
        <w:rPr>
          <w:rFonts w:ascii="Arial" w:hAnsi="Arial" w:cs="Arial"/>
        </w:rPr>
        <w:t>which also refer to the PUCCH ID</w:t>
      </w:r>
      <w:r w:rsidR="002F36B5">
        <w:rPr>
          <w:rFonts w:ascii="Arial" w:hAnsi="Arial" w:cs="Arial"/>
        </w:rPr>
        <w:t>.</w:t>
      </w:r>
    </w:p>
    <w:p w14:paraId="5FF6FFE3" w14:textId="05CFDCFB" w:rsidR="00DC3C09" w:rsidRDefault="00B515DF" w:rsidP="00040EF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Thus, we propose to send a LS to RAN1 </w:t>
      </w:r>
      <w:r w:rsidR="002F36B5">
        <w:rPr>
          <w:rFonts w:ascii="Arial" w:hAnsi="Arial" w:cs="Arial"/>
        </w:rPr>
        <w:t>for further clarification</w:t>
      </w:r>
    </w:p>
    <w:p w14:paraId="765728A9" w14:textId="178C2D7A" w:rsidR="00B515DF" w:rsidRPr="00040EF8" w:rsidRDefault="002F36B5" w:rsidP="00B515DF">
      <w:pPr>
        <w:pStyle w:val="Proposal"/>
      </w:pPr>
      <w:bookmarkStart w:id="5" w:name="_Toc32522911"/>
      <w:r>
        <w:rPr>
          <w:lang w:eastAsia="ko-KR"/>
        </w:rPr>
        <w:t xml:space="preserve">Send LS to RAN1 to ask for further clarification on the </w:t>
      </w:r>
      <w:r w:rsidR="0071378C">
        <w:rPr>
          <w:lang w:eastAsia="ko-KR"/>
        </w:rPr>
        <w:t xml:space="preserve">maximum </w:t>
      </w:r>
      <w:r>
        <w:rPr>
          <w:lang w:eastAsia="ko-KR"/>
        </w:rPr>
        <w:t>number of PUCCH resource per</w:t>
      </w:r>
      <w:r w:rsidR="005D4653">
        <w:rPr>
          <w:lang w:eastAsia="ko-KR"/>
        </w:rPr>
        <w:t xml:space="preserve"> BWP when two</w:t>
      </w:r>
      <w:r>
        <w:rPr>
          <w:lang w:eastAsia="ko-KR"/>
        </w:rPr>
        <w:t xml:space="preserve"> HARQ-ACK codebook</w:t>
      </w:r>
      <w:r w:rsidR="005D4653">
        <w:rPr>
          <w:lang w:eastAsia="ko-KR"/>
        </w:rPr>
        <w:t>s are configured</w:t>
      </w:r>
      <w:r w:rsidR="00B515DF">
        <w:rPr>
          <w:lang w:val="en-US"/>
        </w:rPr>
        <w:t>.</w:t>
      </w:r>
      <w:bookmarkEnd w:id="5"/>
    </w:p>
    <w:p w14:paraId="62591636" w14:textId="272D386E" w:rsidR="002F36B5" w:rsidRDefault="002F36B5" w:rsidP="00040EF8">
      <w:pPr>
        <w:rPr>
          <w:rFonts w:ascii="Arial" w:hAnsi="Arial" w:cs="Arial"/>
        </w:rPr>
      </w:pPr>
      <w:r>
        <w:rPr>
          <w:rFonts w:ascii="Arial" w:hAnsi="Arial" w:cs="Arial"/>
        </w:rPr>
        <w:t xml:space="preserve">A draft LS is attached in the </w:t>
      </w:r>
      <w:r w:rsidR="0008536C">
        <w:rPr>
          <w:rFonts w:ascii="Arial" w:hAnsi="Arial" w:cs="Arial"/>
        </w:rPr>
        <w:t>section 5</w:t>
      </w:r>
      <w:r>
        <w:rPr>
          <w:rFonts w:ascii="Arial" w:hAnsi="Arial" w:cs="Arial"/>
        </w:rPr>
        <w:t xml:space="preserve"> of the paper.</w:t>
      </w:r>
    </w:p>
    <w:p w14:paraId="1C4C2E98" w14:textId="419A0A8E" w:rsidR="00CD3593" w:rsidRPr="003865A1" w:rsidRDefault="00CD3593" w:rsidP="00CD3593">
      <w:pPr>
        <w:pStyle w:val="Proposal"/>
      </w:pPr>
      <w:bookmarkStart w:id="6" w:name="_Toc32522912"/>
      <w:r>
        <w:rPr>
          <w:lang w:eastAsia="ko-KR"/>
        </w:rPr>
        <w:t>Approve the draft LS in section 5</w:t>
      </w:r>
      <w:r>
        <w:rPr>
          <w:lang w:val="en-US"/>
        </w:rPr>
        <w:t>.</w:t>
      </w:r>
      <w:bookmarkEnd w:id="6"/>
    </w:p>
    <w:p w14:paraId="01CC59BF" w14:textId="77777777" w:rsidR="003865A1" w:rsidRPr="00040EF8" w:rsidRDefault="003865A1" w:rsidP="003865A1">
      <w:pPr>
        <w:pStyle w:val="Proposal"/>
        <w:numPr>
          <w:ilvl w:val="0"/>
          <w:numId w:val="0"/>
        </w:numPr>
        <w:ind w:left="1304" w:hanging="1304"/>
      </w:pPr>
    </w:p>
    <w:p w14:paraId="7FFAC03E" w14:textId="5CE23EC1" w:rsidR="00C01F33" w:rsidRPr="00CE0424" w:rsidRDefault="00434693" w:rsidP="00CE0424">
      <w:pPr>
        <w:pStyle w:val="Heading1"/>
      </w:pPr>
      <w:r>
        <w:t>3</w:t>
      </w:r>
      <w:r w:rsidR="00EC4447">
        <w:tab/>
      </w:r>
      <w:r w:rsidR="00C01F33" w:rsidRPr="00CE0424">
        <w:t>Conclusion</w:t>
      </w:r>
    </w:p>
    <w:p w14:paraId="1A993A14" w14:textId="592B7AF0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24C04B63" w14:textId="0469C03F" w:rsidR="00D36E40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b w:val="0"/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32522908" w:history="1">
        <w:r w:rsidR="00D36E40" w:rsidRPr="001C66B4">
          <w:rPr>
            <w:rStyle w:val="Hyperlink"/>
            <w:noProof/>
            <w:lang w:val="en-US"/>
          </w:rPr>
          <w:t>Proposal 1</w:t>
        </w:r>
        <w:r w:rsidR="00D36E4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D36E40" w:rsidRPr="001C66B4">
          <w:rPr>
            <w:rStyle w:val="Hyperlink"/>
            <w:noProof/>
            <w:lang w:eastAsia="ko-KR"/>
          </w:rPr>
          <w:t>For aperiodic CSI Trigger State Subselection MAC CE, u</w:t>
        </w:r>
        <w:r w:rsidR="00D36E40" w:rsidRPr="001C66B4">
          <w:rPr>
            <w:rStyle w:val="Hyperlink"/>
            <w:noProof/>
            <w:lang w:val="en-US"/>
          </w:rPr>
          <w:t>se the reserved bit in Rel-15 MAC CE format to indicate which DCI format this subselection applies</w:t>
        </w:r>
        <w:r w:rsidR="00D36E40" w:rsidRPr="001C66B4">
          <w:rPr>
            <w:rStyle w:val="Hyperlink"/>
            <w:noProof/>
          </w:rPr>
          <w:t xml:space="preserve"> to</w:t>
        </w:r>
        <w:r w:rsidR="00D36E40" w:rsidRPr="001C66B4">
          <w:rPr>
            <w:rStyle w:val="Hyperlink"/>
            <w:noProof/>
            <w:lang w:val="en-US"/>
          </w:rPr>
          <w:t>.</w:t>
        </w:r>
      </w:hyperlink>
    </w:p>
    <w:p w14:paraId="0018DDA6" w14:textId="0400C413" w:rsidR="00D36E40" w:rsidRDefault="00D36E4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32522909" w:history="1">
        <w:r w:rsidRPr="001C66B4">
          <w:rPr>
            <w:rStyle w:val="Hyperlink"/>
            <w:noProof/>
            <w:lang w:val="en-US"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Pr="001C66B4">
          <w:rPr>
            <w:rStyle w:val="Hyperlink"/>
            <w:noProof/>
          </w:rPr>
          <w:t xml:space="preserve">For PUCCH spatial relation activation/de-activation MAC CE, use one explicit bit </w:t>
        </w:r>
        <w:r w:rsidRPr="001C66B4">
          <w:rPr>
            <w:rStyle w:val="Hyperlink"/>
            <w:noProof/>
            <w:lang w:val="en-US"/>
          </w:rPr>
          <w:t xml:space="preserve">to indicate one of the two </w:t>
        </w:r>
        <w:r w:rsidRPr="001C66B4">
          <w:rPr>
            <w:rStyle w:val="Hyperlink"/>
            <w:i/>
            <w:iCs/>
            <w:noProof/>
            <w:lang w:val="en-US"/>
          </w:rPr>
          <w:t>PUCCH-SpatialRelationInfo</w:t>
        </w:r>
        <w:r w:rsidRPr="001C66B4">
          <w:rPr>
            <w:rStyle w:val="Hyperlink"/>
            <w:noProof/>
            <w:lang w:val="en-US"/>
          </w:rPr>
          <w:t>.</w:t>
        </w:r>
      </w:hyperlink>
    </w:p>
    <w:p w14:paraId="54FBE41F" w14:textId="3091F281" w:rsidR="00D36E40" w:rsidRDefault="00D36E4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32522910" w:history="1">
        <w:r w:rsidRPr="001C66B4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Pr="001C66B4">
          <w:rPr>
            <w:rStyle w:val="Hyperlink"/>
            <w:noProof/>
            <w:lang w:eastAsia="ko-KR"/>
          </w:rPr>
          <w:t>RAN2 to jointly design PUCCH spatial relation activation/de-activation MAC CE for Rel-16 eURLLC WI and Rel-16 eMIMO WI</w:t>
        </w:r>
        <w:r w:rsidRPr="001C66B4">
          <w:rPr>
            <w:rStyle w:val="Hyperlink"/>
            <w:noProof/>
            <w:lang w:val="en-US"/>
          </w:rPr>
          <w:t>.</w:t>
        </w:r>
      </w:hyperlink>
    </w:p>
    <w:p w14:paraId="5E6B69A7" w14:textId="2CF622AD" w:rsidR="00D36E40" w:rsidRDefault="00D36E4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32522911" w:history="1">
        <w:r w:rsidRPr="001C66B4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Pr="001C66B4">
          <w:rPr>
            <w:rStyle w:val="Hyperlink"/>
            <w:noProof/>
            <w:lang w:eastAsia="ko-KR"/>
          </w:rPr>
          <w:t>Send LS to RAN1 to ask for further clarification on the maximum number of PUCCH resource per BWP when two HARQ-ACK codebooks are configured</w:t>
        </w:r>
        <w:r w:rsidRPr="001C66B4">
          <w:rPr>
            <w:rStyle w:val="Hyperlink"/>
            <w:noProof/>
            <w:lang w:val="en-US"/>
          </w:rPr>
          <w:t>.</w:t>
        </w:r>
      </w:hyperlink>
    </w:p>
    <w:p w14:paraId="59C124D3" w14:textId="1A1047BA" w:rsidR="00D36E40" w:rsidRDefault="00D36E4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32522912" w:history="1">
        <w:r w:rsidRPr="001C66B4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Pr="001C66B4">
          <w:rPr>
            <w:rStyle w:val="Hyperlink"/>
            <w:noProof/>
            <w:lang w:eastAsia="ko-KR"/>
          </w:rPr>
          <w:t>Approve the draft LS in section 5</w:t>
        </w:r>
        <w:r w:rsidRPr="001C66B4">
          <w:rPr>
            <w:rStyle w:val="Hyperlink"/>
            <w:noProof/>
            <w:lang w:val="en-US"/>
          </w:rPr>
          <w:t>.</w:t>
        </w:r>
      </w:hyperlink>
    </w:p>
    <w:p w14:paraId="0EFBC115" w14:textId="3AD8A860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bookmarkStart w:id="7" w:name="_In-sequence_SDU_delivery"/>
      <w:bookmarkEnd w:id="7"/>
    </w:p>
    <w:p w14:paraId="7B485C79" w14:textId="6AA97A43" w:rsidR="00F507D1" w:rsidRPr="00CE0424" w:rsidRDefault="00BB7C24" w:rsidP="00CE0424">
      <w:pPr>
        <w:pStyle w:val="Heading1"/>
      </w:pPr>
      <w:r>
        <w:lastRenderedPageBreak/>
        <w:t>4</w:t>
      </w:r>
      <w:r w:rsidR="00EC4447">
        <w:tab/>
      </w:r>
      <w:r w:rsidR="00F507D1" w:rsidRPr="00CE0424">
        <w:t>References</w:t>
      </w:r>
    </w:p>
    <w:p w14:paraId="22108731" w14:textId="2E71E74F" w:rsidR="005F3025" w:rsidRDefault="00335F57" w:rsidP="00311702">
      <w:pPr>
        <w:pStyle w:val="Reference"/>
        <w:rPr>
          <w:rFonts w:cs="Arial"/>
        </w:rPr>
      </w:pPr>
      <w:bookmarkStart w:id="8" w:name="_Ref28854711"/>
      <w:bookmarkStart w:id="9" w:name="_Ref32326642"/>
      <w:bookmarkStart w:id="10" w:name="_Ref174151459"/>
      <w:bookmarkStart w:id="11" w:name="_Ref189809556"/>
      <w:r>
        <w:rPr>
          <w:rFonts w:cs="Arial"/>
        </w:rPr>
        <w:t xml:space="preserve">R1-1913674, </w:t>
      </w:r>
      <w:bookmarkEnd w:id="8"/>
      <w:r w:rsidRPr="00335F57">
        <w:rPr>
          <w:rFonts w:cs="Arial"/>
        </w:rPr>
        <w:t>Updated consolidated parameter list for Rel-16 NR</w:t>
      </w:r>
      <w:bookmarkEnd w:id="9"/>
    </w:p>
    <w:p w14:paraId="62C38210" w14:textId="7B29E47A" w:rsidR="006F3253" w:rsidRPr="00047B7B" w:rsidRDefault="006F3253" w:rsidP="00311702">
      <w:pPr>
        <w:pStyle w:val="Reference"/>
        <w:rPr>
          <w:rFonts w:cs="Arial"/>
        </w:rPr>
      </w:pPr>
      <w:bookmarkStart w:id="12" w:name="_Ref32326944"/>
      <w:r>
        <w:rPr>
          <w:rFonts w:cs="Arial"/>
        </w:rPr>
        <w:t>Email discussion, RAN2</w:t>
      </w:r>
      <w:r w:rsidR="00D3553E">
        <w:rPr>
          <w:rFonts w:cs="Arial"/>
        </w:rPr>
        <w:t xml:space="preserve"> </w:t>
      </w:r>
      <w:r w:rsidRPr="006F3253">
        <w:rPr>
          <w:rFonts w:cs="Arial"/>
        </w:rPr>
        <w:t>[108#112] [URLLC] RRC Running CR</w:t>
      </w:r>
      <w:r>
        <w:rPr>
          <w:rFonts w:cs="Arial"/>
        </w:rPr>
        <w:t xml:space="preserve">, </w:t>
      </w:r>
      <w:r w:rsidRPr="006F3253">
        <w:rPr>
          <w:rFonts w:cs="Arial"/>
        </w:rPr>
        <w:t>Huawei</w:t>
      </w:r>
      <w:r>
        <w:rPr>
          <w:rFonts w:cs="Arial"/>
        </w:rPr>
        <w:t>, RAN2#1</w:t>
      </w:r>
      <w:bookmarkEnd w:id="12"/>
      <w:r w:rsidR="00815AE8">
        <w:rPr>
          <w:rFonts w:cs="Arial"/>
        </w:rPr>
        <w:t>09</w:t>
      </w:r>
    </w:p>
    <w:bookmarkEnd w:id="10"/>
    <w:bookmarkEnd w:id="11"/>
    <w:p w14:paraId="4C167102" w14:textId="7762393F" w:rsidR="00C83FEA" w:rsidRDefault="00D3553E" w:rsidP="00DD22BB">
      <w:pPr>
        <w:pStyle w:val="Reference"/>
      </w:pPr>
      <w:r w:rsidRPr="009D2D00">
        <w:t>Email discussion, RAN2 [108#</w:t>
      </w:r>
      <w:proofErr w:type="gramStart"/>
      <w:r w:rsidRPr="009D2D00">
        <w:t>36][</w:t>
      </w:r>
      <w:proofErr w:type="gramEnd"/>
      <w:r w:rsidRPr="009D2D00">
        <w:t xml:space="preserve">NR </w:t>
      </w:r>
      <w:proofErr w:type="spellStart"/>
      <w:r w:rsidRPr="009D2D00">
        <w:t>eMIMO</w:t>
      </w:r>
      <w:proofErr w:type="spellEnd"/>
      <w:r w:rsidRPr="009D2D00">
        <w:t>] Running RRC CR, Ericsson, RAN2#10</w:t>
      </w:r>
      <w:r w:rsidR="00815AE8" w:rsidRPr="009D2D00">
        <w:t>9</w:t>
      </w:r>
      <w:r w:rsidR="00B93878">
        <w:rPr>
          <w:lang w:eastAsia="ko-KR"/>
        </w:rPr>
        <w:br w:type="page"/>
      </w:r>
    </w:p>
    <w:p w14:paraId="501C9CC1" w14:textId="77777777" w:rsidR="00B93878" w:rsidRDefault="00C83FEA" w:rsidP="00C83FEA">
      <w:pPr>
        <w:pStyle w:val="Heading1"/>
      </w:pPr>
      <w:r>
        <w:lastRenderedPageBreak/>
        <w:t>5. Draft LS to RAN1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94D53" w14:paraId="41866CCA" w14:textId="77777777" w:rsidTr="00094D53">
        <w:tc>
          <w:tcPr>
            <w:tcW w:w="9629" w:type="dxa"/>
          </w:tcPr>
          <w:p w14:paraId="3D6BE6CB" w14:textId="1BA65922" w:rsidR="00491035" w:rsidRPr="00C97F35" w:rsidRDefault="00491035" w:rsidP="00491035">
            <w:pPr>
              <w:overflowPunct/>
              <w:autoSpaceDE/>
              <w:autoSpaceDN/>
              <w:adjustRightInd/>
              <w:spacing w:after="60"/>
              <w:ind w:left="1985" w:hanging="1985"/>
              <w:textAlignment w:val="auto"/>
              <w:rPr>
                <w:rFonts w:ascii="Arial" w:eastAsia="Yu Mincho" w:hAnsi="Arial" w:cs="Arial"/>
                <w:lang w:val="en-US" w:eastAsia="en-US"/>
              </w:rPr>
            </w:pPr>
            <w:r w:rsidRPr="00C97F35">
              <w:rPr>
                <w:rFonts w:ascii="Arial" w:eastAsia="Yu Mincho" w:hAnsi="Arial" w:cs="Arial"/>
                <w:b/>
                <w:lang w:val="en-US" w:eastAsia="en-US"/>
              </w:rPr>
              <w:t>Title:</w:t>
            </w:r>
            <w:r w:rsidRPr="00C97F35">
              <w:rPr>
                <w:rFonts w:ascii="Arial" w:eastAsia="Yu Mincho" w:hAnsi="Arial" w:cs="Arial"/>
                <w:b/>
                <w:lang w:val="en-US" w:eastAsia="en-US"/>
              </w:rPr>
              <w:tab/>
            </w:r>
            <w:r w:rsidRPr="00C97F35">
              <w:rPr>
                <w:rFonts w:ascii="Arial" w:eastAsia="Yu Mincho" w:hAnsi="Arial" w:cs="Arial"/>
                <w:bCs/>
                <w:lang w:val="en-US" w:eastAsia="en-US"/>
              </w:rPr>
              <w:t xml:space="preserve">draft </w:t>
            </w:r>
            <w:r w:rsidRPr="00C97F35">
              <w:rPr>
                <w:rFonts w:ascii="Arial" w:eastAsia="Yu Mincho" w:hAnsi="Arial" w:cs="Arial"/>
                <w:lang w:val="en-US" w:eastAsia="en-US"/>
              </w:rPr>
              <w:t xml:space="preserve">LS on </w:t>
            </w:r>
            <w:proofErr w:type="spellStart"/>
            <w:r w:rsidRPr="00C97F35">
              <w:rPr>
                <w:rFonts w:ascii="Arial" w:eastAsia="Yu Mincho" w:hAnsi="Arial" w:cs="Arial"/>
                <w:iCs/>
                <w:lang w:val="en-US"/>
              </w:rPr>
              <w:t>maimxum</w:t>
            </w:r>
            <w:proofErr w:type="spellEnd"/>
            <w:r w:rsidRPr="00C97F35">
              <w:rPr>
                <w:rFonts w:ascii="Arial" w:eastAsia="Yu Mincho" w:hAnsi="Arial" w:cs="Arial"/>
                <w:iCs/>
                <w:lang w:val="en-US"/>
              </w:rPr>
              <w:t xml:space="preserve"> number of PUCCH resources per BWP</w:t>
            </w:r>
          </w:p>
          <w:p w14:paraId="6F81D3B9" w14:textId="77777777" w:rsidR="00491035" w:rsidRPr="00C97F35" w:rsidRDefault="00491035" w:rsidP="00491035">
            <w:pPr>
              <w:overflowPunct/>
              <w:autoSpaceDE/>
              <w:autoSpaceDN/>
              <w:adjustRightInd/>
              <w:spacing w:after="60"/>
              <w:ind w:left="1985" w:hanging="1985"/>
              <w:textAlignment w:val="auto"/>
              <w:rPr>
                <w:rFonts w:ascii="Arial" w:eastAsia="Yu Mincho" w:hAnsi="Arial" w:cs="Arial"/>
                <w:bCs/>
                <w:lang w:val="en-US" w:eastAsia="en-US"/>
              </w:rPr>
            </w:pPr>
            <w:r w:rsidRPr="00C97F35">
              <w:rPr>
                <w:rFonts w:ascii="Arial" w:eastAsia="Yu Mincho" w:hAnsi="Arial" w:cs="Arial"/>
                <w:b/>
                <w:lang w:val="en-US" w:eastAsia="en-US"/>
              </w:rPr>
              <w:t>Release:</w:t>
            </w:r>
            <w:r w:rsidRPr="00C97F35">
              <w:rPr>
                <w:rFonts w:ascii="Arial" w:eastAsia="Yu Mincho" w:hAnsi="Arial" w:cs="Arial"/>
                <w:bCs/>
                <w:lang w:val="en-US" w:eastAsia="en-US"/>
              </w:rPr>
              <w:tab/>
              <w:t>Rel-16</w:t>
            </w:r>
          </w:p>
          <w:p w14:paraId="62A456E4" w14:textId="77777777" w:rsidR="00491035" w:rsidRPr="00C97F35" w:rsidRDefault="00491035" w:rsidP="00491035">
            <w:pPr>
              <w:overflowPunct/>
              <w:autoSpaceDE/>
              <w:autoSpaceDN/>
              <w:adjustRightInd/>
              <w:spacing w:after="60"/>
              <w:ind w:left="1985" w:hanging="1985"/>
              <w:textAlignment w:val="auto"/>
              <w:rPr>
                <w:rFonts w:ascii="Arial" w:eastAsia="Yu Mincho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C97F35">
              <w:rPr>
                <w:rFonts w:ascii="Arial" w:eastAsia="Yu Mincho" w:hAnsi="Arial" w:cs="Arial"/>
                <w:b/>
                <w:lang w:val="en-US" w:eastAsia="en-US"/>
              </w:rPr>
              <w:t>Work Item:</w:t>
            </w:r>
            <w:r w:rsidRPr="00C97F35">
              <w:rPr>
                <w:rFonts w:ascii="Arial" w:eastAsia="Yu Mincho" w:hAnsi="Arial" w:cs="Arial"/>
                <w:bCs/>
                <w:lang w:val="en-US" w:eastAsia="en-US"/>
              </w:rPr>
              <w:tab/>
            </w:r>
            <w:proofErr w:type="spellStart"/>
            <w:r w:rsidRPr="00C97F35">
              <w:rPr>
                <w:rFonts w:ascii="Arial" w:eastAsia="Yu Mincho" w:hAnsi="Arial" w:cs="Arial"/>
                <w:lang w:val="en-US" w:eastAsia="en-US"/>
              </w:rPr>
              <w:t>IIoT</w:t>
            </w:r>
            <w:proofErr w:type="spellEnd"/>
          </w:p>
          <w:p w14:paraId="55A65E3D" w14:textId="77777777" w:rsidR="00491035" w:rsidRPr="00C97F35" w:rsidRDefault="00491035" w:rsidP="00491035">
            <w:pPr>
              <w:overflowPunct/>
              <w:autoSpaceDE/>
              <w:autoSpaceDN/>
              <w:adjustRightInd/>
              <w:spacing w:after="60"/>
              <w:ind w:left="1985" w:hanging="1985"/>
              <w:textAlignment w:val="auto"/>
              <w:rPr>
                <w:rFonts w:ascii="Arial" w:eastAsia="Yu Mincho" w:hAnsi="Arial" w:cs="Arial"/>
                <w:bCs/>
                <w:lang w:val="en-US" w:eastAsia="en-US"/>
              </w:rPr>
            </w:pPr>
            <w:r w:rsidRPr="00C97F35">
              <w:rPr>
                <w:rFonts w:ascii="Arial" w:eastAsia="Yu Mincho" w:hAnsi="Arial" w:cs="Arial"/>
                <w:b/>
                <w:lang w:val="en-US" w:eastAsia="en-US"/>
              </w:rPr>
              <w:t>Source:</w:t>
            </w:r>
            <w:r w:rsidRPr="00C97F35">
              <w:rPr>
                <w:rFonts w:ascii="Arial" w:eastAsia="Yu Mincho" w:hAnsi="Arial" w:cs="Arial"/>
                <w:b/>
                <w:lang w:val="en-US" w:eastAsia="en-US"/>
              </w:rPr>
              <w:tab/>
            </w:r>
            <w:r w:rsidRPr="00C97F35">
              <w:rPr>
                <w:rFonts w:ascii="Arial" w:eastAsia="Yu Mincho" w:hAnsi="Arial" w:cs="Arial"/>
                <w:bCs/>
                <w:lang w:val="en-US" w:eastAsia="en-US"/>
              </w:rPr>
              <w:t>Ericsson [To be RAN2]</w:t>
            </w:r>
          </w:p>
          <w:p w14:paraId="6A7A3C33" w14:textId="2D3D589C" w:rsidR="00491035" w:rsidRPr="00C97F35" w:rsidRDefault="00491035" w:rsidP="00491035">
            <w:pPr>
              <w:overflowPunct/>
              <w:autoSpaceDE/>
              <w:autoSpaceDN/>
              <w:adjustRightInd/>
              <w:spacing w:after="60"/>
              <w:ind w:left="1985" w:hanging="1985"/>
              <w:textAlignment w:val="auto"/>
              <w:rPr>
                <w:rFonts w:ascii="Arial" w:eastAsia="Yu Mincho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91035">
              <w:rPr>
                <w:rFonts w:ascii="Arial" w:eastAsia="Yu Mincho" w:hAnsi="Arial" w:cs="Arial"/>
                <w:b/>
                <w:lang w:val="en-US" w:eastAsia="en-US"/>
              </w:rPr>
              <w:t>To:</w:t>
            </w:r>
            <w:r w:rsidRPr="00491035">
              <w:rPr>
                <w:rFonts w:ascii="Arial" w:eastAsia="Yu Mincho" w:hAnsi="Arial" w:cs="Arial"/>
                <w:bCs/>
                <w:lang w:val="en-US" w:eastAsia="en-US"/>
              </w:rPr>
              <w:tab/>
            </w:r>
            <w:r w:rsidR="00052D81" w:rsidRPr="00C97F35">
              <w:rPr>
                <w:rFonts w:ascii="Arial" w:eastAsia="Yu Mincho" w:hAnsi="Arial" w:cs="Arial"/>
                <w:bCs/>
                <w:lang w:val="en-US" w:eastAsia="en-US"/>
              </w:rPr>
              <w:t>RAN1</w:t>
            </w:r>
          </w:p>
          <w:p w14:paraId="5251E3FC" w14:textId="77777777" w:rsidR="00491035" w:rsidRPr="00C97F35" w:rsidRDefault="00491035" w:rsidP="00094D53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Yu Mincho" w:hAnsi="Arial" w:cs="Arial"/>
                <w:b/>
                <w:lang w:val="en-US" w:eastAsia="en-US"/>
              </w:rPr>
            </w:pPr>
          </w:p>
          <w:p w14:paraId="6F17171A" w14:textId="6C3BEF22" w:rsidR="00094D53" w:rsidRPr="00C97F35" w:rsidRDefault="00094D53" w:rsidP="00094D53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Yu Mincho" w:hAnsi="Arial" w:cs="Arial"/>
                <w:b/>
                <w:lang w:val="en-US" w:eastAsia="en-US"/>
              </w:rPr>
            </w:pPr>
            <w:r w:rsidRPr="00C97F35">
              <w:rPr>
                <w:rFonts w:ascii="Arial" w:eastAsia="Yu Mincho" w:hAnsi="Arial" w:cs="Arial"/>
                <w:b/>
                <w:lang w:val="en-US" w:eastAsia="en-US"/>
              </w:rPr>
              <w:t>1. Overall Description:</w:t>
            </w:r>
          </w:p>
          <w:p w14:paraId="1C646340" w14:textId="423B37D9" w:rsidR="00C22072" w:rsidRPr="00C97F35" w:rsidRDefault="00094D53" w:rsidP="00094D5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iCs/>
                <w:lang w:val="en-US"/>
              </w:rPr>
            </w:pPr>
            <w:r w:rsidRPr="00C97F35">
              <w:rPr>
                <w:rFonts w:ascii="Arial" w:eastAsia="Yu Mincho" w:hAnsi="Arial" w:cs="Arial"/>
                <w:iCs/>
                <w:lang w:val="en-US"/>
              </w:rPr>
              <w:t xml:space="preserve">RAN2 </w:t>
            </w:r>
            <w:r w:rsidR="00C22072" w:rsidRPr="00C97F35">
              <w:rPr>
                <w:rFonts w:ascii="Arial" w:eastAsia="Yu Mincho" w:hAnsi="Arial" w:cs="Arial"/>
                <w:iCs/>
                <w:lang w:val="en-US"/>
              </w:rPr>
              <w:t>has received the RRC parameter list in R1-1913674</w:t>
            </w:r>
            <w:r w:rsidR="00D06717" w:rsidRPr="00C97F35">
              <w:rPr>
                <w:rFonts w:ascii="Arial" w:eastAsia="Yu Mincho" w:hAnsi="Arial" w:cs="Arial"/>
                <w:iCs/>
                <w:lang w:val="en-US"/>
              </w:rPr>
              <w:t xml:space="preserve"> in which</w:t>
            </w:r>
            <w:r w:rsidR="00C22072" w:rsidRPr="00C97F35">
              <w:rPr>
                <w:rFonts w:ascii="Arial" w:eastAsia="Yu Mincho" w:hAnsi="Arial" w:cs="Arial"/>
                <w:iCs/>
                <w:lang w:val="en-US"/>
              </w:rPr>
              <w:t xml:space="preserve"> RAN1 has agreed to introduce a list of two PUCCH-Config with the name </w:t>
            </w:r>
            <w:proofErr w:type="spellStart"/>
            <w:r w:rsidR="00C22072" w:rsidRPr="00C97F35">
              <w:rPr>
                <w:rFonts w:ascii="Arial" w:eastAsia="Yu Mincho" w:hAnsi="Arial" w:cs="Arial"/>
                <w:iCs/>
                <w:lang w:val="en-US"/>
              </w:rPr>
              <w:t>PUCCHConfigurationList</w:t>
            </w:r>
            <w:proofErr w:type="spellEnd"/>
            <w:r w:rsidR="00C22072" w:rsidRPr="00C97F35">
              <w:rPr>
                <w:rFonts w:ascii="Arial" w:eastAsia="Yu Mincho" w:hAnsi="Arial" w:cs="Arial"/>
                <w:iCs/>
                <w:lang w:val="en-US"/>
              </w:rPr>
              <w:t xml:space="preserve">. </w:t>
            </w:r>
            <w:r w:rsidR="0051792F" w:rsidRPr="00C97F35">
              <w:rPr>
                <w:rFonts w:ascii="Arial" w:eastAsia="Yu Mincho" w:hAnsi="Arial" w:cs="Arial"/>
                <w:iCs/>
                <w:lang w:val="en-US"/>
              </w:rPr>
              <w:t xml:space="preserve">This is to support two HARQ-ACK codebooks. </w:t>
            </w:r>
            <w:r w:rsidR="00C22072" w:rsidRPr="00C97F35">
              <w:rPr>
                <w:rFonts w:ascii="Arial" w:eastAsia="Yu Mincho" w:hAnsi="Arial" w:cs="Arial"/>
                <w:iCs/>
                <w:lang w:val="en-US"/>
              </w:rPr>
              <w:t xml:space="preserve">In addition, </w:t>
            </w:r>
            <w:r w:rsidR="00A4504C" w:rsidRPr="00C97F35">
              <w:rPr>
                <w:rFonts w:ascii="Arial" w:eastAsia="Yu Mincho" w:hAnsi="Arial" w:cs="Arial"/>
                <w:iCs/>
                <w:lang w:val="en-US"/>
              </w:rPr>
              <w:t xml:space="preserve">there is </w:t>
            </w:r>
            <w:r w:rsidR="00C22072" w:rsidRPr="00C97F35">
              <w:rPr>
                <w:rFonts w:ascii="Arial" w:eastAsia="Yu Mincho" w:hAnsi="Arial" w:cs="Arial"/>
                <w:iCs/>
                <w:lang w:val="en-US"/>
              </w:rPr>
              <w:t>a</w:t>
            </w:r>
            <w:r w:rsidR="00050EBF" w:rsidRPr="00C97F35">
              <w:rPr>
                <w:rFonts w:ascii="Arial" w:eastAsia="Yu Mincho" w:hAnsi="Arial" w:cs="Arial"/>
                <w:iCs/>
                <w:lang w:val="en-US"/>
              </w:rPr>
              <w:t xml:space="preserve"> </w:t>
            </w:r>
            <w:proofErr w:type="spellStart"/>
            <w:r w:rsidR="00050EBF" w:rsidRPr="00C97F35">
              <w:rPr>
                <w:rFonts w:ascii="Arial" w:eastAsia="Yu Mincho" w:hAnsi="Arial" w:cs="Arial"/>
                <w:iCs/>
                <w:lang w:val="en-US"/>
              </w:rPr>
              <w:t>rapporteure</w:t>
            </w:r>
            <w:proofErr w:type="spellEnd"/>
            <w:r w:rsidR="00050EBF" w:rsidRPr="00C97F35">
              <w:rPr>
                <w:rFonts w:ascii="Arial" w:eastAsia="Yu Mincho" w:hAnsi="Arial" w:cs="Arial"/>
                <w:iCs/>
                <w:lang w:val="en-US"/>
              </w:rPr>
              <w:t xml:space="preserve"> </w:t>
            </w:r>
            <w:r w:rsidR="00C22072" w:rsidRPr="00C97F35">
              <w:rPr>
                <w:rFonts w:ascii="Arial" w:eastAsia="Yu Mincho" w:hAnsi="Arial" w:cs="Arial"/>
                <w:iCs/>
                <w:lang w:val="en-US"/>
              </w:rPr>
              <w:t>note</w:t>
            </w:r>
            <w:r w:rsidR="005134A7" w:rsidRPr="00C97F35">
              <w:rPr>
                <w:rFonts w:ascii="Arial" w:eastAsia="Yu Mincho" w:hAnsi="Arial" w:cs="Arial"/>
                <w:iCs/>
                <w:lang w:val="en-US"/>
              </w:rPr>
              <w:t xml:space="preserve"> on this parameter</w:t>
            </w:r>
            <w:r w:rsidR="00C22072" w:rsidRPr="00C97F35">
              <w:rPr>
                <w:rFonts w:ascii="Arial" w:eastAsia="Yu Mincho" w:hAnsi="Arial" w:cs="Arial"/>
                <w:iCs/>
                <w:lang w:val="en-US"/>
              </w:rPr>
              <w:t>:</w:t>
            </w:r>
          </w:p>
          <w:p w14:paraId="1F39E800" w14:textId="77777777" w:rsidR="00C22072" w:rsidRPr="00C97F35" w:rsidRDefault="00C22072" w:rsidP="00094D5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iCs/>
                <w:lang w:val="en-US"/>
              </w:rPr>
            </w:pPr>
          </w:p>
          <w:p w14:paraId="0DF08F32" w14:textId="121A8A57" w:rsidR="00C22072" w:rsidRPr="00C97F35" w:rsidRDefault="00C22072" w:rsidP="00094D5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i/>
                <w:lang w:val="en-US"/>
              </w:rPr>
            </w:pPr>
            <w:proofErr w:type="spellStart"/>
            <w:r w:rsidRPr="00C97F35">
              <w:rPr>
                <w:rFonts w:ascii="Arial" w:eastAsia="Yu Mincho" w:hAnsi="Arial" w:cs="Arial"/>
                <w:i/>
                <w:lang w:val="en-US"/>
              </w:rPr>
              <w:t>Rapporteure</w:t>
            </w:r>
            <w:proofErr w:type="spellEnd"/>
            <w:r w:rsidRPr="00C97F35">
              <w:rPr>
                <w:rFonts w:ascii="Arial" w:eastAsia="Yu Mincho" w:hAnsi="Arial" w:cs="Arial"/>
                <w:i/>
                <w:lang w:val="en-US"/>
              </w:rPr>
              <w:t xml:space="preserve"> Note: We don't have agreement on whether to do separate configuration for </w:t>
            </w:r>
          </w:p>
          <w:p w14:paraId="2281AC9F" w14:textId="71CE2F11" w:rsidR="00C22072" w:rsidRPr="00C97F35" w:rsidRDefault="00C22072" w:rsidP="00094D5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iCs/>
                <w:lang w:val="en-US"/>
              </w:rPr>
            </w:pPr>
            <w:proofErr w:type="spellStart"/>
            <w:r w:rsidRPr="00C97F35">
              <w:rPr>
                <w:rFonts w:ascii="Arial" w:eastAsia="Yu Mincho" w:hAnsi="Arial" w:cs="Arial"/>
                <w:i/>
                <w:lang w:val="en-US"/>
              </w:rPr>
              <w:t>schedulingRequestResourceToAddModList</w:t>
            </w:r>
            <w:proofErr w:type="spellEnd"/>
            <w:r w:rsidRPr="00C97F35">
              <w:rPr>
                <w:rFonts w:ascii="Arial" w:eastAsia="Yu Mincho" w:hAnsi="Arial" w:cs="Arial"/>
                <w:i/>
                <w:lang w:val="en-US"/>
              </w:rPr>
              <w:t xml:space="preserve"> and multi-CSI-PUCCH-</w:t>
            </w:r>
            <w:proofErr w:type="spellStart"/>
            <w:r w:rsidRPr="00C97F35">
              <w:rPr>
                <w:rFonts w:ascii="Arial" w:eastAsia="Yu Mincho" w:hAnsi="Arial" w:cs="Arial"/>
                <w:i/>
                <w:lang w:val="en-US"/>
              </w:rPr>
              <w:t>ResourceList</w:t>
            </w:r>
            <w:proofErr w:type="spellEnd"/>
            <w:r w:rsidRPr="00C97F35">
              <w:rPr>
                <w:rFonts w:ascii="Arial" w:eastAsia="Yu Mincho" w:hAnsi="Arial" w:cs="Arial"/>
                <w:i/>
                <w:lang w:val="en-US"/>
              </w:rPr>
              <w:t xml:space="preserve"> yet. However, we agreed to do separate configuration for all the remaining RRC parameter. From RRC parameter implementation perspective, it seems easier to introduce separate PUCCH-</w:t>
            </w:r>
            <w:proofErr w:type="spellStart"/>
            <w:r w:rsidRPr="00C97F35">
              <w:rPr>
                <w:rFonts w:ascii="Arial" w:eastAsia="Yu Mincho" w:hAnsi="Arial" w:cs="Arial"/>
                <w:i/>
                <w:lang w:val="en-US"/>
              </w:rPr>
              <w:t>Confi</w:t>
            </w:r>
            <w:proofErr w:type="spellEnd"/>
            <w:r w:rsidRPr="00C97F35">
              <w:rPr>
                <w:rFonts w:ascii="Arial" w:eastAsia="Yu Mincho" w:hAnsi="Arial" w:cs="Arial"/>
                <w:i/>
                <w:lang w:val="en-US"/>
              </w:rPr>
              <w:t xml:space="preserve"> for different HARQ-ACK codebooks. If there is no need to do separate configuration for </w:t>
            </w:r>
            <w:proofErr w:type="spellStart"/>
            <w:r w:rsidRPr="00C97F35">
              <w:rPr>
                <w:rFonts w:ascii="Arial" w:eastAsia="Yu Mincho" w:hAnsi="Arial" w:cs="Arial"/>
                <w:i/>
                <w:lang w:val="en-US"/>
              </w:rPr>
              <w:t>schedulingRequestResourceToAddModList</w:t>
            </w:r>
            <w:proofErr w:type="spellEnd"/>
            <w:r w:rsidRPr="00C97F35">
              <w:rPr>
                <w:rFonts w:ascii="Arial" w:eastAsia="Yu Mincho" w:hAnsi="Arial" w:cs="Arial"/>
                <w:i/>
                <w:lang w:val="en-US"/>
              </w:rPr>
              <w:t xml:space="preserve"> and multi-CSI-PUCCH-</w:t>
            </w:r>
            <w:proofErr w:type="spellStart"/>
            <w:r w:rsidRPr="00C97F35">
              <w:rPr>
                <w:rFonts w:ascii="Arial" w:eastAsia="Yu Mincho" w:hAnsi="Arial" w:cs="Arial"/>
                <w:i/>
                <w:lang w:val="en-US"/>
              </w:rPr>
              <w:t>ResourceList</w:t>
            </w:r>
            <w:proofErr w:type="spellEnd"/>
            <w:r w:rsidRPr="00C97F35">
              <w:rPr>
                <w:rFonts w:ascii="Arial" w:eastAsia="Yu Mincho" w:hAnsi="Arial" w:cs="Arial"/>
                <w:i/>
                <w:lang w:val="en-US"/>
              </w:rPr>
              <w:t xml:space="preserve">, the </w:t>
            </w:r>
            <w:proofErr w:type="spellStart"/>
            <w:r w:rsidRPr="00C97F35">
              <w:rPr>
                <w:rFonts w:ascii="Arial" w:eastAsia="Yu Mincho" w:hAnsi="Arial" w:cs="Arial"/>
                <w:i/>
                <w:lang w:val="en-US"/>
              </w:rPr>
              <w:t>corrsponding</w:t>
            </w:r>
            <w:proofErr w:type="spellEnd"/>
            <w:r w:rsidRPr="00C97F35">
              <w:rPr>
                <w:rFonts w:ascii="Arial" w:eastAsia="Yu Mincho" w:hAnsi="Arial" w:cs="Arial"/>
                <w:i/>
                <w:lang w:val="en-US"/>
              </w:rPr>
              <w:t xml:space="preserve"> configuration </w:t>
            </w:r>
            <w:proofErr w:type="spellStart"/>
            <w:r w:rsidRPr="00C97F35">
              <w:rPr>
                <w:rFonts w:ascii="Arial" w:eastAsia="Yu Mincho" w:hAnsi="Arial" w:cs="Arial"/>
                <w:i/>
                <w:lang w:val="en-US"/>
              </w:rPr>
              <w:t>can not</w:t>
            </w:r>
            <w:proofErr w:type="spellEnd"/>
            <w:r w:rsidRPr="00C97F35">
              <w:rPr>
                <w:rFonts w:ascii="Arial" w:eastAsia="Yu Mincho" w:hAnsi="Arial" w:cs="Arial"/>
                <w:i/>
                <w:lang w:val="en-US"/>
              </w:rPr>
              <w:t xml:space="preserve"> include these two optional parameters and then in RAN1 spec can indicate that SR PUCCH resource and multi-CSI PUCCH resource can just follow the configuration in one of the PUCCH configurations.     </w:t>
            </w:r>
          </w:p>
          <w:p w14:paraId="0A288014" w14:textId="121C5287" w:rsidR="00C22072" w:rsidRPr="00C97F35" w:rsidRDefault="00C22072" w:rsidP="00094D5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iCs/>
                <w:lang w:val="en-US"/>
              </w:rPr>
            </w:pPr>
          </w:p>
          <w:p w14:paraId="790D3612" w14:textId="1ED3A6FF" w:rsidR="00C22072" w:rsidRPr="00C97F35" w:rsidRDefault="00D06717" w:rsidP="00094D5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iCs/>
                <w:lang w:val="en-US"/>
              </w:rPr>
            </w:pPr>
            <w:r w:rsidRPr="00C97F35">
              <w:rPr>
                <w:rFonts w:ascii="Arial" w:eastAsia="Yu Mincho" w:hAnsi="Arial" w:cs="Arial"/>
                <w:iCs/>
                <w:lang w:val="en-US"/>
              </w:rPr>
              <w:t xml:space="preserve">From RAN2 point of view, </w:t>
            </w:r>
            <w:r w:rsidR="00CD3593" w:rsidRPr="00C97F35">
              <w:rPr>
                <w:rFonts w:ascii="Arial" w:eastAsia="Yu Mincho" w:hAnsi="Arial" w:cs="Arial"/>
                <w:iCs/>
                <w:lang w:val="en-US"/>
              </w:rPr>
              <w:t>it</w:t>
            </w:r>
            <w:r w:rsidR="00FB499C" w:rsidRPr="00C97F35">
              <w:rPr>
                <w:rFonts w:ascii="Arial" w:eastAsia="Yu Mincho" w:hAnsi="Arial" w:cs="Arial"/>
                <w:iCs/>
                <w:lang w:val="en-US"/>
              </w:rPr>
              <w:t xml:space="preserve"> can be understood as that </w:t>
            </w:r>
            <w:r w:rsidR="00C22072" w:rsidRPr="00C97F35">
              <w:rPr>
                <w:rFonts w:ascii="Arial" w:eastAsia="Yu Mincho" w:hAnsi="Arial" w:cs="Arial"/>
                <w:iCs/>
                <w:lang w:val="en-US"/>
              </w:rPr>
              <w:t xml:space="preserve">the </w:t>
            </w:r>
            <w:r w:rsidR="008260F7" w:rsidRPr="00C97F35">
              <w:rPr>
                <w:rFonts w:ascii="Arial" w:eastAsia="Yu Mincho" w:hAnsi="Arial" w:cs="Arial"/>
                <w:iCs/>
                <w:lang w:val="en-US"/>
              </w:rPr>
              <w:t>maximum</w:t>
            </w:r>
            <w:r w:rsidR="00C22072" w:rsidRPr="00C97F35">
              <w:rPr>
                <w:rFonts w:ascii="Arial" w:eastAsia="Yu Mincho" w:hAnsi="Arial" w:cs="Arial"/>
                <w:iCs/>
                <w:lang w:val="en-US"/>
              </w:rPr>
              <w:t xml:space="preserve"> number of PUCCH resources </w:t>
            </w:r>
            <w:r w:rsidRPr="00C97F35">
              <w:rPr>
                <w:rFonts w:ascii="Arial" w:eastAsia="Yu Mincho" w:hAnsi="Arial" w:cs="Arial"/>
                <w:iCs/>
                <w:lang w:val="en-US"/>
              </w:rPr>
              <w:t xml:space="preserve">in one PUCCH-config </w:t>
            </w:r>
            <w:r w:rsidR="00C22072" w:rsidRPr="00C97F35">
              <w:rPr>
                <w:rFonts w:ascii="Arial" w:eastAsia="Yu Mincho" w:hAnsi="Arial" w:cs="Arial"/>
                <w:iCs/>
                <w:lang w:val="en-US"/>
              </w:rPr>
              <w:t xml:space="preserve">is </w:t>
            </w:r>
            <w:r w:rsidR="00FB499C" w:rsidRPr="00C97F35">
              <w:rPr>
                <w:rFonts w:ascii="Arial" w:eastAsia="Yu Mincho" w:hAnsi="Arial" w:cs="Arial"/>
                <w:iCs/>
                <w:lang w:val="en-US"/>
              </w:rPr>
              <w:t xml:space="preserve">the same in Rel-15, and the total maximum number of PUCCH resources per BWP is doubled because of two PUCCH-Config. </w:t>
            </w:r>
          </w:p>
          <w:p w14:paraId="1F0BF5BB" w14:textId="578986F0" w:rsidR="001957A1" w:rsidRPr="00C97F35" w:rsidRDefault="001957A1" w:rsidP="00094D5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iCs/>
                <w:lang w:val="en-US"/>
              </w:rPr>
            </w:pPr>
          </w:p>
          <w:p w14:paraId="7E1E7530" w14:textId="38BA3784" w:rsidR="001957A1" w:rsidRPr="00C97F35" w:rsidRDefault="001957A1" w:rsidP="00094D5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iCs/>
                <w:lang w:val="en-US"/>
              </w:rPr>
            </w:pPr>
            <w:r w:rsidRPr="00C97F35">
              <w:rPr>
                <w:rFonts w:ascii="Arial" w:eastAsia="Yu Mincho" w:hAnsi="Arial" w:cs="Arial"/>
                <w:iCs/>
                <w:lang w:val="en-US"/>
              </w:rPr>
              <w:t xml:space="preserve">The other understanding is that the </w:t>
            </w:r>
            <w:r w:rsidR="008260F7" w:rsidRPr="00C97F35">
              <w:rPr>
                <w:rFonts w:ascii="Arial" w:eastAsia="Yu Mincho" w:hAnsi="Arial" w:cs="Arial"/>
                <w:iCs/>
                <w:lang w:val="en-US"/>
              </w:rPr>
              <w:t>maximum</w:t>
            </w:r>
            <w:r w:rsidRPr="00C97F35">
              <w:rPr>
                <w:rFonts w:ascii="Arial" w:eastAsia="Yu Mincho" w:hAnsi="Arial" w:cs="Arial"/>
                <w:iCs/>
                <w:lang w:val="en-US"/>
              </w:rPr>
              <w:t xml:space="preserve"> number of PUCCH resources per BWP is the same as in Rel-15 and so in each PUCCH-Config, the maximum number of PUCCH resources is reduced compared to Rel-15. </w:t>
            </w:r>
          </w:p>
          <w:p w14:paraId="573C20BD" w14:textId="59197408" w:rsidR="00C22072" w:rsidRPr="00C97F35" w:rsidRDefault="00C22072" w:rsidP="00094D5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iCs/>
                <w:lang w:val="en-US"/>
              </w:rPr>
            </w:pPr>
          </w:p>
          <w:p w14:paraId="58D4BF21" w14:textId="77777777" w:rsidR="0082512E" w:rsidRPr="00C97F35" w:rsidRDefault="0082512E" w:rsidP="00094D5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iCs/>
                <w:lang w:val="en-US"/>
              </w:rPr>
            </w:pPr>
          </w:p>
          <w:p w14:paraId="40854294" w14:textId="57E7B584" w:rsidR="00FB499C" w:rsidRPr="00C97F35" w:rsidRDefault="00FB499C" w:rsidP="00094D5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iCs/>
                <w:lang w:val="en-US"/>
              </w:rPr>
            </w:pPr>
            <w:r w:rsidRPr="00C97F35">
              <w:rPr>
                <w:rFonts w:ascii="Arial" w:eastAsia="Yu Mincho" w:hAnsi="Arial" w:cs="Arial"/>
                <w:iCs/>
                <w:lang w:val="en-US"/>
              </w:rPr>
              <w:t>Due to impact</w:t>
            </w:r>
            <w:r w:rsidR="0051792F" w:rsidRPr="00C97F35">
              <w:rPr>
                <w:rFonts w:ascii="Arial" w:eastAsia="Yu Mincho" w:hAnsi="Arial" w:cs="Arial"/>
                <w:iCs/>
                <w:lang w:val="en-US"/>
              </w:rPr>
              <w:t>s</w:t>
            </w:r>
            <w:r w:rsidRPr="00C97F35">
              <w:rPr>
                <w:rFonts w:ascii="Arial" w:eastAsia="Yu Mincho" w:hAnsi="Arial" w:cs="Arial"/>
                <w:iCs/>
                <w:lang w:val="en-US"/>
              </w:rPr>
              <w:t xml:space="preserve"> to RRC signalling and MAC CE design, RAN2 would like to ask RAN1 for further </w:t>
            </w:r>
            <w:r w:rsidR="008260F7" w:rsidRPr="00C97F35">
              <w:rPr>
                <w:rFonts w:ascii="Arial" w:eastAsia="Yu Mincho" w:hAnsi="Arial" w:cs="Arial"/>
                <w:iCs/>
                <w:lang w:val="en-US"/>
              </w:rPr>
              <w:t>clarification</w:t>
            </w:r>
            <w:r w:rsidRPr="00C97F35">
              <w:rPr>
                <w:rFonts w:ascii="Arial" w:eastAsia="Yu Mincho" w:hAnsi="Arial" w:cs="Arial"/>
                <w:iCs/>
                <w:lang w:val="en-US"/>
              </w:rPr>
              <w:t xml:space="preserve"> on the </w:t>
            </w:r>
            <w:r w:rsidR="008260F7" w:rsidRPr="00C97F35">
              <w:rPr>
                <w:rFonts w:ascii="Arial" w:eastAsia="Yu Mincho" w:hAnsi="Arial" w:cs="Arial"/>
                <w:iCs/>
                <w:lang w:val="en-US"/>
              </w:rPr>
              <w:t>maximum</w:t>
            </w:r>
            <w:r w:rsidRPr="00C97F35">
              <w:rPr>
                <w:rFonts w:ascii="Arial" w:eastAsia="Yu Mincho" w:hAnsi="Arial" w:cs="Arial"/>
                <w:iCs/>
                <w:lang w:val="en-US"/>
              </w:rPr>
              <w:t xml:space="preserve"> number of PUCCH resource per BWP</w:t>
            </w:r>
            <w:r w:rsidR="0082512E" w:rsidRPr="00C97F35">
              <w:rPr>
                <w:rFonts w:ascii="Arial" w:eastAsia="Yu Mincho" w:hAnsi="Arial" w:cs="Arial"/>
                <w:iCs/>
                <w:lang w:val="en-US"/>
              </w:rPr>
              <w:t>, when two HARQ-ACK codebooks is configured</w:t>
            </w:r>
            <w:r w:rsidRPr="00C97F35">
              <w:rPr>
                <w:rFonts w:ascii="Arial" w:eastAsia="Yu Mincho" w:hAnsi="Arial" w:cs="Arial"/>
                <w:iCs/>
                <w:lang w:val="en-US"/>
              </w:rPr>
              <w:t>.</w:t>
            </w:r>
          </w:p>
          <w:p w14:paraId="70D1A55E" w14:textId="77777777" w:rsidR="00094D53" w:rsidRPr="00C97F35" w:rsidRDefault="00094D53" w:rsidP="00094D5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lang w:val="en-US" w:eastAsia="en-US"/>
              </w:rPr>
            </w:pPr>
          </w:p>
          <w:p w14:paraId="35C1F90A" w14:textId="77777777" w:rsidR="00094D53" w:rsidRPr="00094D53" w:rsidRDefault="00094D53" w:rsidP="00094D53">
            <w:pPr>
              <w:overflowPunct/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</w:p>
          <w:p w14:paraId="6D7BD211" w14:textId="77777777" w:rsidR="00094D53" w:rsidRPr="00094D53" w:rsidRDefault="00094D53" w:rsidP="00094D5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en-US"/>
              </w:rPr>
            </w:pPr>
            <w:r w:rsidRPr="00C97F35">
              <w:rPr>
                <w:rFonts w:ascii="Arial" w:eastAsia="Times New Roman" w:hAnsi="Arial" w:cs="Arial"/>
                <w:b/>
                <w:bCs/>
                <w:lang w:val="en-US" w:eastAsia="en-US"/>
              </w:rPr>
              <w:t>2. Actions:</w:t>
            </w:r>
            <w:r w:rsidRPr="00094D53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  <w:p w14:paraId="4236C36C" w14:textId="77777777" w:rsidR="00094D53" w:rsidRPr="00094D53" w:rsidRDefault="00094D53" w:rsidP="00094D5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24"/>
                <w:szCs w:val="24"/>
                <w:lang w:val="en-US" w:eastAsia="en-US"/>
              </w:rPr>
            </w:pPr>
          </w:p>
          <w:p w14:paraId="49F3D9C7" w14:textId="6ED07807" w:rsidR="00094D53" w:rsidRPr="00094D53" w:rsidRDefault="00094D53" w:rsidP="00094D53">
            <w:pPr>
              <w:overflowPunct/>
              <w:autoSpaceDE/>
              <w:autoSpaceDN/>
              <w:adjustRightInd/>
              <w:spacing w:after="0"/>
              <w:ind w:left="1980" w:hanging="1980"/>
              <w:rPr>
                <w:rFonts w:ascii="Arial" w:eastAsia="Times New Roman" w:hAnsi="Arial" w:cs="Arial"/>
                <w:lang w:val="en-US" w:eastAsia="en-US"/>
              </w:rPr>
            </w:pPr>
            <w:r w:rsidRPr="00C97F35">
              <w:rPr>
                <w:rFonts w:ascii="Arial" w:eastAsia="Times New Roman" w:hAnsi="Arial" w:cs="Arial"/>
                <w:b/>
                <w:bCs/>
                <w:lang w:val="en-US" w:eastAsia="en-US"/>
              </w:rPr>
              <w:t>To </w:t>
            </w:r>
            <w:r w:rsidR="0082512E" w:rsidRPr="00C97F35">
              <w:rPr>
                <w:rFonts w:ascii="Arial" w:eastAsia="Times New Roman" w:hAnsi="Arial" w:cs="Arial"/>
                <w:b/>
                <w:bCs/>
                <w:lang w:val="en-US" w:eastAsia="en-US"/>
              </w:rPr>
              <w:t>RAN1</w:t>
            </w:r>
            <w:r w:rsidRPr="00C97F35">
              <w:rPr>
                <w:rFonts w:ascii="Arial" w:eastAsia="Times New Roman" w:hAnsi="Arial" w:cs="Arial"/>
                <w:b/>
                <w:bCs/>
                <w:lang w:val="en-US" w:eastAsia="en-US"/>
              </w:rPr>
              <w:t> group.</w:t>
            </w:r>
            <w:r w:rsidRPr="00094D53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  <w:p w14:paraId="2AF69570" w14:textId="77777777" w:rsidR="00094D53" w:rsidRPr="00094D53" w:rsidRDefault="00094D53" w:rsidP="00094D53">
            <w:pPr>
              <w:overflowPunct/>
              <w:autoSpaceDE/>
              <w:autoSpaceDN/>
              <w:adjustRightInd/>
              <w:spacing w:after="0"/>
              <w:ind w:left="1980" w:hanging="1980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</w:p>
          <w:p w14:paraId="50CFC3FA" w14:textId="6F2B7A8B" w:rsidR="00094D53" w:rsidRPr="00094D53" w:rsidRDefault="00094D53" w:rsidP="00094D53">
            <w:pPr>
              <w:overflowPunct/>
              <w:autoSpaceDE/>
              <w:autoSpaceDN/>
              <w:adjustRightInd/>
              <w:spacing w:after="0"/>
              <w:ind w:left="990" w:hanging="990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C97F35">
              <w:rPr>
                <w:rFonts w:ascii="Arial" w:eastAsia="Times New Roman" w:hAnsi="Arial" w:cs="Arial"/>
                <w:b/>
                <w:bCs/>
                <w:lang w:val="en-US" w:eastAsia="en-US"/>
              </w:rPr>
              <w:t>ACTION: </w:t>
            </w:r>
            <w:r w:rsidRPr="00C97F35">
              <w:rPr>
                <w:rFonts w:ascii="Arial" w:eastAsia="Times New Roman" w:hAnsi="Arial" w:cs="Arial"/>
                <w:lang w:val="en-US" w:eastAsia="en-US"/>
              </w:rPr>
              <w:t>RAN2 asks </w:t>
            </w:r>
            <w:r w:rsidR="0082512E" w:rsidRPr="00C97F35">
              <w:rPr>
                <w:rFonts w:ascii="Arial" w:eastAsia="Times New Roman" w:hAnsi="Arial" w:cs="Arial"/>
                <w:lang w:val="en-US" w:eastAsia="en-US"/>
              </w:rPr>
              <w:t>RAN1</w:t>
            </w:r>
            <w:r w:rsidRPr="00C97F35">
              <w:rPr>
                <w:rFonts w:ascii="Arial" w:eastAsia="Times New Roman" w:hAnsi="Arial" w:cs="Arial"/>
                <w:lang w:val="en-US" w:eastAsia="en-US"/>
              </w:rPr>
              <w:t xml:space="preserve"> to </w:t>
            </w:r>
            <w:r w:rsidR="0082512E" w:rsidRPr="00C97F35">
              <w:rPr>
                <w:rFonts w:ascii="Arial" w:eastAsia="Times New Roman" w:hAnsi="Arial" w:cs="Arial"/>
                <w:lang w:val="en-US" w:eastAsia="en-US"/>
              </w:rPr>
              <w:t xml:space="preserve">further clarify </w:t>
            </w:r>
            <w:r w:rsidR="0082512E" w:rsidRPr="00C97F35">
              <w:rPr>
                <w:rFonts w:ascii="Arial" w:eastAsia="Yu Mincho" w:hAnsi="Arial" w:cs="Arial"/>
                <w:iCs/>
                <w:lang w:val="en-US"/>
              </w:rPr>
              <w:t xml:space="preserve">the </w:t>
            </w:r>
            <w:r w:rsidR="008260F7" w:rsidRPr="00C97F35">
              <w:rPr>
                <w:rFonts w:ascii="Arial" w:eastAsia="Yu Mincho" w:hAnsi="Arial" w:cs="Arial"/>
                <w:iCs/>
                <w:lang w:val="en-US"/>
              </w:rPr>
              <w:t>maximum</w:t>
            </w:r>
            <w:r w:rsidR="0082512E" w:rsidRPr="00C97F35">
              <w:rPr>
                <w:rFonts w:ascii="Arial" w:eastAsia="Yu Mincho" w:hAnsi="Arial" w:cs="Arial"/>
                <w:iCs/>
                <w:lang w:val="en-US"/>
              </w:rPr>
              <w:t xml:space="preserve"> number of PUCCH resource per BWP, when two HARQ-ACK codebooks </w:t>
            </w:r>
            <w:r w:rsidR="000B1FD4" w:rsidRPr="00C97F35">
              <w:rPr>
                <w:rFonts w:ascii="Arial" w:eastAsia="Yu Mincho" w:hAnsi="Arial" w:cs="Arial"/>
                <w:iCs/>
                <w:lang w:val="en-US"/>
              </w:rPr>
              <w:t xml:space="preserve">are </w:t>
            </w:r>
            <w:r w:rsidR="0082512E" w:rsidRPr="00C97F35">
              <w:rPr>
                <w:rFonts w:ascii="Arial" w:eastAsia="Yu Mincho" w:hAnsi="Arial" w:cs="Arial"/>
                <w:iCs/>
                <w:lang w:val="en-US"/>
              </w:rPr>
              <w:t>configured</w:t>
            </w:r>
            <w:r w:rsidRPr="00C97F35">
              <w:rPr>
                <w:rFonts w:ascii="Arial" w:eastAsia="Times New Roman" w:hAnsi="Arial" w:cs="Arial"/>
                <w:lang w:val="en-US" w:eastAsia="en-US"/>
              </w:rPr>
              <w:t xml:space="preserve">. </w:t>
            </w:r>
          </w:p>
          <w:p w14:paraId="47812C1F" w14:textId="77777777" w:rsidR="00094D53" w:rsidRPr="00C97F35" w:rsidRDefault="00094D53" w:rsidP="00094D53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Yu Mincho" w:hAnsi="Arial" w:cs="Arial"/>
                <w:b/>
                <w:lang w:val="en-US" w:eastAsia="en-US"/>
              </w:rPr>
            </w:pPr>
          </w:p>
        </w:tc>
      </w:tr>
    </w:tbl>
    <w:p w14:paraId="4AA92C0B" w14:textId="77777777" w:rsidR="00094D53" w:rsidRDefault="00094D53" w:rsidP="00094D53">
      <w:pPr>
        <w:overflowPunct/>
        <w:autoSpaceDE/>
        <w:autoSpaceDN/>
        <w:adjustRightInd/>
        <w:spacing w:after="120"/>
        <w:textAlignment w:val="auto"/>
        <w:rPr>
          <w:rFonts w:ascii="Arial" w:eastAsia="Yu Mincho" w:hAnsi="Arial" w:cs="Arial"/>
          <w:b/>
          <w:sz w:val="22"/>
          <w:lang w:eastAsia="en-US"/>
        </w:rPr>
      </w:pPr>
    </w:p>
    <w:p w14:paraId="37931CBB" w14:textId="1C04F53A" w:rsidR="00094D53" w:rsidRPr="00C83FEA" w:rsidRDefault="00094D53" w:rsidP="00C83FEA">
      <w:pPr>
        <w:sectPr w:rsidR="00094D53" w:rsidRPr="00C83FEA" w:rsidSect="00C473A5">
          <w:headerReference w:type="even" r:id="rId15"/>
          <w:footerReference w:type="default" r:id="rId16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633D238D" w14:textId="19397EAA" w:rsidR="00B93878" w:rsidRDefault="008C22A0" w:rsidP="00B93878">
      <w:pPr>
        <w:pStyle w:val="Heading1"/>
      </w:pPr>
      <w:r>
        <w:lastRenderedPageBreak/>
        <w:t>6</w:t>
      </w:r>
      <w:r w:rsidR="00B93878">
        <w:t>. Annex</w:t>
      </w:r>
      <w:r w:rsidR="002F36B5">
        <w:t xml:space="preserve"> – RRC excerpt </w:t>
      </w:r>
    </w:p>
    <w:p w14:paraId="740637B2" w14:textId="77777777" w:rsidR="00B93878" w:rsidRPr="00B93878" w:rsidRDefault="00B93878" w:rsidP="00B93878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x-none"/>
        </w:rPr>
      </w:pPr>
      <w:r w:rsidRPr="00B93878">
        <w:rPr>
          <w:rFonts w:ascii="Arial" w:eastAsia="Times New Roman" w:hAnsi="Arial"/>
          <w:sz w:val="24"/>
          <w:lang w:eastAsia="x-none"/>
        </w:rPr>
        <w:t>–</w:t>
      </w:r>
      <w:r w:rsidRPr="00B93878">
        <w:rPr>
          <w:rFonts w:ascii="Arial" w:eastAsia="Times New Roman" w:hAnsi="Arial"/>
          <w:sz w:val="24"/>
          <w:lang w:eastAsia="x-none"/>
        </w:rPr>
        <w:tab/>
      </w:r>
      <w:r w:rsidRPr="00B93878">
        <w:rPr>
          <w:rFonts w:ascii="Arial" w:eastAsia="Times New Roman" w:hAnsi="Arial"/>
          <w:i/>
          <w:sz w:val="24"/>
          <w:lang w:eastAsia="x-none"/>
        </w:rPr>
        <w:t>CSI-</w:t>
      </w:r>
      <w:proofErr w:type="spellStart"/>
      <w:r w:rsidRPr="00B93878">
        <w:rPr>
          <w:rFonts w:ascii="Arial" w:eastAsia="Times New Roman" w:hAnsi="Arial"/>
          <w:i/>
          <w:sz w:val="24"/>
          <w:lang w:eastAsia="x-none"/>
        </w:rPr>
        <w:t>MeasConfig</w:t>
      </w:r>
      <w:proofErr w:type="spellEnd"/>
    </w:p>
    <w:p w14:paraId="2D93AC24" w14:textId="77777777" w:rsidR="00B93878" w:rsidRPr="00B93878" w:rsidRDefault="00B93878" w:rsidP="00B93878">
      <w:pPr>
        <w:rPr>
          <w:rFonts w:eastAsia="Times New Roman"/>
        </w:rPr>
      </w:pPr>
      <w:r w:rsidRPr="00B93878">
        <w:rPr>
          <w:rFonts w:eastAsia="Times New Roman"/>
        </w:rPr>
        <w:t xml:space="preserve">The IE </w:t>
      </w:r>
      <w:r w:rsidRPr="00B93878">
        <w:rPr>
          <w:rFonts w:eastAsia="Times New Roman"/>
          <w:i/>
        </w:rPr>
        <w:t>CSI-</w:t>
      </w:r>
      <w:proofErr w:type="spellStart"/>
      <w:r w:rsidRPr="00B93878">
        <w:rPr>
          <w:rFonts w:eastAsia="Times New Roman"/>
          <w:i/>
        </w:rPr>
        <w:t>MeasConfig</w:t>
      </w:r>
      <w:proofErr w:type="spellEnd"/>
      <w:r w:rsidRPr="00B93878">
        <w:rPr>
          <w:rFonts w:eastAsia="Times New Roman"/>
          <w:i/>
        </w:rPr>
        <w:t xml:space="preserve"> </w:t>
      </w:r>
      <w:r w:rsidRPr="00B93878">
        <w:rPr>
          <w:rFonts w:eastAsia="Times New Roman"/>
        </w:rPr>
        <w:t xml:space="preserve">is used to configure CSI-RS (reference signals) belonging to the serving cell in which </w:t>
      </w:r>
      <w:r w:rsidRPr="00B93878">
        <w:rPr>
          <w:rFonts w:eastAsia="Times New Roman"/>
          <w:i/>
        </w:rPr>
        <w:t>CSI-</w:t>
      </w:r>
      <w:proofErr w:type="spellStart"/>
      <w:r w:rsidRPr="00B93878">
        <w:rPr>
          <w:rFonts w:eastAsia="Times New Roman"/>
          <w:i/>
        </w:rPr>
        <w:t>MeasConfig</w:t>
      </w:r>
      <w:proofErr w:type="spellEnd"/>
      <w:r w:rsidRPr="00B93878">
        <w:rPr>
          <w:rFonts w:eastAsia="Times New Roman"/>
        </w:rPr>
        <w:t xml:space="preserve"> is included, channel state information reports to be transmitted on PUCCH on the serving cell in which </w:t>
      </w:r>
      <w:r w:rsidRPr="00B93878">
        <w:rPr>
          <w:rFonts w:eastAsia="Times New Roman"/>
          <w:i/>
        </w:rPr>
        <w:t>CSI-</w:t>
      </w:r>
      <w:proofErr w:type="spellStart"/>
      <w:r w:rsidRPr="00B93878">
        <w:rPr>
          <w:rFonts w:eastAsia="Times New Roman"/>
          <w:i/>
        </w:rPr>
        <w:t>MeasConfig</w:t>
      </w:r>
      <w:proofErr w:type="spellEnd"/>
      <w:r w:rsidRPr="00B93878">
        <w:rPr>
          <w:rFonts w:eastAsia="Times New Roman"/>
        </w:rPr>
        <w:t xml:space="preserve"> is included and channel state information reports on PUSCH triggered by DCI received on the serving cell in which </w:t>
      </w:r>
      <w:r w:rsidRPr="00B93878">
        <w:rPr>
          <w:rFonts w:eastAsia="Times New Roman"/>
          <w:i/>
        </w:rPr>
        <w:t>CSI-</w:t>
      </w:r>
      <w:proofErr w:type="spellStart"/>
      <w:r w:rsidRPr="00B93878">
        <w:rPr>
          <w:rFonts w:eastAsia="Times New Roman"/>
          <w:i/>
        </w:rPr>
        <w:t>MeasConfig</w:t>
      </w:r>
      <w:proofErr w:type="spellEnd"/>
      <w:r w:rsidRPr="00B93878">
        <w:rPr>
          <w:rFonts w:eastAsia="Times New Roman"/>
        </w:rPr>
        <w:t xml:space="preserve"> is included. See also TS 38.214 [19], clause 5.2.</w:t>
      </w:r>
    </w:p>
    <w:p w14:paraId="153F99F4" w14:textId="77777777" w:rsidR="00B93878" w:rsidRPr="00B93878" w:rsidRDefault="00B93878" w:rsidP="00B93878">
      <w:pPr>
        <w:keepNext/>
        <w:keepLines/>
        <w:spacing w:before="60"/>
        <w:jc w:val="center"/>
        <w:rPr>
          <w:rFonts w:ascii="Arial" w:eastAsia="Times New Roman" w:hAnsi="Arial"/>
          <w:b/>
          <w:lang w:eastAsia="x-none"/>
        </w:rPr>
      </w:pPr>
      <w:r w:rsidRPr="00B93878">
        <w:rPr>
          <w:rFonts w:ascii="Arial" w:eastAsia="Times New Roman" w:hAnsi="Arial"/>
          <w:b/>
          <w:bCs/>
          <w:i/>
          <w:iCs/>
          <w:lang w:eastAsia="x-none"/>
        </w:rPr>
        <w:t>CSI-</w:t>
      </w:r>
      <w:proofErr w:type="spellStart"/>
      <w:r w:rsidRPr="00B93878">
        <w:rPr>
          <w:rFonts w:ascii="Arial" w:eastAsia="Times New Roman" w:hAnsi="Arial"/>
          <w:b/>
          <w:bCs/>
          <w:i/>
          <w:iCs/>
          <w:lang w:eastAsia="x-none"/>
        </w:rPr>
        <w:t>MeasConfig</w:t>
      </w:r>
      <w:proofErr w:type="spellEnd"/>
      <w:r w:rsidRPr="00B93878">
        <w:rPr>
          <w:rFonts w:ascii="Arial" w:eastAsia="Times New Roman" w:hAnsi="Arial"/>
          <w:b/>
          <w:bCs/>
          <w:i/>
          <w:iCs/>
          <w:lang w:eastAsia="x-none"/>
        </w:rPr>
        <w:t xml:space="preserve"> </w:t>
      </w:r>
      <w:r w:rsidRPr="00B93878">
        <w:rPr>
          <w:rFonts w:ascii="Arial" w:eastAsia="Times New Roman" w:hAnsi="Arial"/>
          <w:b/>
          <w:lang w:eastAsia="x-none"/>
        </w:rPr>
        <w:t>information element</w:t>
      </w:r>
    </w:p>
    <w:p w14:paraId="4401D3F2" w14:textId="77777777" w:rsidR="00B93878" w:rsidRPr="00B93878" w:rsidRDefault="00B93878" w:rsidP="00B938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93878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152CCE7F" w14:textId="77777777" w:rsidR="00B93878" w:rsidRPr="00B93878" w:rsidRDefault="00B93878" w:rsidP="00B938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93878">
        <w:rPr>
          <w:rFonts w:ascii="Courier New" w:eastAsia="Times New Roman" w:hAnsi="Courier New"/>
          <w:noProof/>
          <w:color w:val="808080"/>
          <w:sz w:val="16"/>
          <w:lang w:eastAsia="en-GB"/>
        </w:rPr>
        <w:t>-- TAG-CSI-MEASCONFIG-START</w:t>
      </w:r>
    </w:p>
    <w:p w14:paraId="72FAA0F8" w14:textId="77777777" w:rsidR="00B93878" w:rsidRPr="00B93878" w:rsidRDefault="00B93878" w:rsidP="00B938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13FE4B33" w14:textId="77777777" w:rsidR="00B93878" w:rsidRPr="00B93878" w:rsidRDefault="00B93878" w:rsidP="00B938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CSI-MeasConfig ::=                  </w:t>
      </w:r>
      <w:r w:rsidRPr="00B9387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D9795CF" w14:textId="77777777" w:rsidR="00B93878" w:rsidRPr="00B93878" w:rsidRDefault="00B93878" w:rsidP="00B938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   nzp-CSI-RS-ResourceToAddModList     </w:t>
      </w:r>
      <w:r w:rsidRPr="00B9387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9387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(1..maxNrofNZP-CSI-RS-Resources))</w:t>
      </w:r>
      <w:r w:rsidRPr="00B9387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NZP-CSI-RS-Resource   </w:t>
      </w:r>
      <w:r w:rsidRPr="00B9387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B9387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5B5AD51A" w14:textId="77777777" w:rsidR="00B93878" w:rsidRPr="00B93878" w:rsidRDefault="00B93878" w:rsidP="00B938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   nzp-CSI-RS-ResourceToReleaseList    </w:t>
      </w:r>
      <w:r w:rsidRPr="00B9387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9387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(1..maxNrofNZP-CSI-RS-Resources))</w:t>
      </w:r>
      <w:r w:rsidRPr="00B9387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NZP-CSI-RS-ResourceId </w:t>
      </w:r>
      <w:r w:rsidRPr="00B9387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B9387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46AE3B69" w14:textId="77777777" w:rsidR="00B93878" w:rsidRPr="00B93878" w:rsidRDefault="00B93878" w:rsidP="00B938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   nzp-CSI-RS-ResourceSetToAddModList  </w:t>
      </w:r>
      <w:r w:rsidRPr="00B9387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9387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(1..maxNrofNZP-CSI-RS-ResourceSets))</w:t>
      </w:r>
      <w:r w:rsidRPr="00B9387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NZP-CSI-RS-ResourceSet</w:t>
      </w:r>
    </w:p>
    <w:p w14:paraId="2529F361" w14:textId="77777777" w:rsidR="00B93878" w:rsidRPr="00B93878" w:rsidRDefault="00B93878" w:rsidP="00B938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  </w:t>
      </w:r>
      <w:r w:rsidRPr="00B9387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B9387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556A879C" w14:textId="77777777" w:rsidR="00B93878" w:rsidRPr="00B93878" w:rsidRDefault="00B93878" w:rsidP="00B938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   nzp-CSI-RS-ResourceSetToReleaseList </w:t>
      </w:r>
      <w:r w:rsidRPr="00B9387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9387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(1..maxNrofNZP-CSI-RS-ResourceSets))</w:t>
      </w:r>
      <w:r w:rsidRPr="00B9387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NZP-CSI-RS-ResourceSetId</w:t>
      </w:r>
    </w:p>
    <w:p w14:paraId="72E14E6D" w14:textId="77777777" w:rsidR="00B93878" w:rsidRPr="00B93878" w:rsidRDefault="00B93878" w:rsidP="00B938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  </w:t>
      </w:r>
      <w:r w:rsidRPr="00B9387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B9387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488A94DF" w14:textId="77777777" w:rsidR="00B93878" w:rsidRPr="00B93878" w:rsidRDefault="00B93878" w:rsidP="00B938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   csi-IM-ResourceToAddModList         </w:t>
      </w:r>
      <w:r w:rsidRPr="00B9387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9387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(1..maxNrofCSI-IM-Resources))</w:t>
      </w:r>
      <w:r w:rsidRPr="00B9387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CSI-IM-Resource           </w:t>
      </w:r>
      <w:r w:rsidRPr="00B9387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B9387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077E10CC" w14:textId="77777777" w:rsidR="00B93878" w:rsidRPr="00B93878" w:rsidRDefault="00B93878" w:rsidP="00B938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   csi-IM-ResourceToReleaseList        </w:t>
      </w:r>
      <w:r w:rsidRPr="00B9387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9387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(1..maxNrofCSI-IM-Resources))</w:t>
      </w:r>
      <w:r w:rsidRPr="00B9387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CSI-IM-ResourceId         </w:t>
      </w:r>
      <w:r w:rsidRPr="00B9387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B9387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0A57172A" w14:textId="77777777" w:rsidR="00B93878" w:rsidRPr="00B93878" w:rsidRDefault="00B93878" w:rsidP="00B938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   csi-IM-ResourceSetToAddModList      </w:t>
      </w:r>
      <w:r w:rsidRPr="00B9387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9387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(1..maxNrofCSI-IM-ResourceSets))</w:t>
      </w:r>
      <w:r w:rsidRPr="00B9387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CSI-IM-ResourceSet     </w:t>
      </w:r>
      <w:r w:rsidRPr="00B9387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B9387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4A204A73" w14:textId="77777777" w:rsidR="00B93878" w:rsidRPr="00B93878" w:rsidRDefault="00B93878" w:rsidP="00B938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   csi-IM-ResourceSetToReleaseList     </w:t>
      </w:r>
      <w:r w:rsidRPr="00B9387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9387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(1..maxNrofCSI-IM-ResourceSets))</w:t>
      </w:r>
      <w:r w:rsidRPr="00B9387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CSI-IM-ResourceSetId   </w:t>
      </w:r>
      <w:r w:rsidRPr="00B9387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B9387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53D4ED5A" w14:textId="77777777" w:rsidR="00B93878" w:rsidRPr="00B93878" w:rsidRDefault="00B93878" w:rsidP="00B938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   csi-SSB-ResourceSetToAddModList     </w:t>
      </w:r>
      <w:r w:rsidRPr="00B9387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9387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(1..maxNrofCSI-SSB-ResourceSets))</w:t>
      </w:r>
      <w:r w:rsidRPr="00B9387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CSI-SSB-ResourceSet   </w:t>
      </w:r>
      <w:r w:rsidRPr="00B9387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B9387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2AA26BCA" w14:textId="77777777" w:rsidR="00B93878" w:rsidRPr="00B93878" w:rsidRDefault="00B93878" w:rsidP="00B938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   csi-SSB-ResourceSetToReleaseList    </w:t>
      </w:r>
      <w:r w:rsidRPr="00B9387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9387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(1..maxNrofCSI-SSB-ResourceSets))</w:t>
      </w:r>
      <w:r w:rsidRPr="00B9387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CSI-SSB-ResourceSetId </w:t>
      </w:r>
      <w:r w:rsidRPr="00B9387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B9387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340DF2E9" w14:textId="77777777" w:rsidR="00B93878" w:rsidRPr="00B93878" w:rsidRDefault="00B93878" w:rsidP="00B938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   csi-ResourceConfigToAddModList      </w:t>
      </w:r>
      <w:r w:rsidRPr="00B9387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9387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(1..maxNrofCSI-ResourceConfigurations))</w:t>
      </w:r>
      <w:r w:rsidRPr="00B9387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CSI-ResourceConfig</w:t>
      </w:r>
    </w:p>
    <w:p w14:paraId="162C95E9" w14:textId="77777777" w:rsidR="00B93878" w:rsidRPr="00B93878" w:rsidRDefault="00B93878" w:rsidP="00B938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  </w:t>
      </w:r>
      <w:r w:rsidRPr="00B9387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B9387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477FC723" w14:textId="77777777" w:rsidR="00B93878" w:rsidRPr="00B93878" w:rsidRDefault="00B93878" w:rsidP="00B938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   csi-ResourceConfigToReleaseList     </w:t>
      </w:r>
      <w:r w:rsidRPr="00B9387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9387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(1..maxNrofCSI-ResourceConfigurations))</w:t>
      </w:r>
      <w:r w:rsidRPr="00B9387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CSI-ResourceConfigId</w:t>
      </w:r>
    </w:p>
    <w:p w14:paraId="0C076C19" w14:textId="77777777" w:rsidR="00B93878" w:rsidRPr="00B93878" w:rsidRDefault="00B93878" w:rsidP="00B938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  </w:t>
      </w:r>
      <w:r w:rsidRPr="00B9387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B9387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13CAC185" w14:textId="77777777" w:rsidR="00B93878" w:rsidRPr="00B93878" w:rsidRDefault="00B93878" w:rsidP="00B938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   csi-ReportConfigToAddModList        </w:t>
      </w:r>
      <w:r w:rsidRPr="00B9387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9387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(1..maxNrofCSI-ReportConfigurations))</w:t>
      </w:r>
      <w:r w:rsidRPr="00B9387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CSI-ReportConfig  </w:t>
      </w:r>
      <w:r w:rsidRPr="00B9387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B9387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646EB4E6" w14:textId="77777777" w:rsidR="00B93878" w:rsidRPr="00B93878" w:rsidRDefault="00B93878" w:rsidP="00B938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   csi-ReportConfigToReleaseList       </w:t>
      </w:r>
      <w:r w:rsidRPr="00B9387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9387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(1..maxNrofCSI-ReportConfigurations))</w:t>
      </w:r>
      <w:r w:rsidRPr="00B9387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CSI-ReportConfigId</w:t>
      </w:r>
    </w:p>
    <w:p w14:paraId="061ED47E" w14:textId="77777777" w:rsidR="00B93878" w:rsidRPr="00B93878" w:rsidRDefault="00B93878" w:rsidP="00B938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  </w:t>
      </w:r>
      <w:r w:rsidRPr="00B9387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B9387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67CA9FB1" w14:textId="77777777" w:rsidR="00B93878" w:rsidRPr="00B93878" w:rsidRDefault="00B93878" w:rsidP="00B938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   reportTriggerSize                   </w:t>
      </w:r>
      <w:r w:rsidRPr="00B9387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(0..6)                                                            </w:t>
      </w:r>
      <w:r w:rsidRPr="00B9387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B9387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35D32CC" w14:textId="77777777" w:rsidR="00B93878" w:rsidRPr="00B93878" w:rsidRDefault="00B93878" w:rsidP="00B938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   aperiodicTriggerStateList           SetupRelease { CSI-AperiodicTriggerStateList }                            </w:t>
      </w:r>
      <w:r w:rsidRPr="00B9387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B9387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972B2B9" w14:textId="77777777" w:rsidR="00B93878" w:rsidRPr="00B93878" w:rsidRDefault="00B93878" w:rsidP="00B938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   semiPersistentOnPUSCH-TriggerStateList    SetupRelease { CSI-SemiPersistentOnPUSCH-TriggerStateList }         </w:t>
      </w:r>
      <w:r w:rsidRPr="00B9387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B9387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03F2B4B" w14:textId="77777777" w:rsidR="00B93878" w:rsidRPr="00B93878" w:rsidRDefault="00B93878" w:rsidP="00B938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626C85AE" w14:textId="77777777" w:rsidR="00B93878" w:rsidRPr="00B93878" w:rsidRDefault="00B93878" w:rsidP="00B938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8514F35" w14:textId="77777777" w:rsidR="00B93878" w:rsidRPr="00B93878" w:rsidRDefault="00B93878" w:rsidP="00B938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93878">
        <w:rPr>
          <w:rFonts w:ascii="Courier New" w:eastAsia="Times New Roman" w:hAnsi="Courier New"/>
          <w:noProof/>
          <w:sz w:val="16"/>
          <w:lang w:eastAsia="en-GB"/>
        </w:rPr>
        <w:tab/>
        <w:t xml:space="preserve">reportTriggerSizeForDCI-Format0-2-r16       </w:t>
      </w:r>
      <w:r w:rsidRPr="00B9387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(0..6)                                                    </w:t>
      </w:r>
      <w:r w:rsidRPr="00B9387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B9387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2588CC7" w14:textId="77777777" w:rsidR="00B93878" w:rsidRPr="00B93878" w:rsidRDefault="00B93878" w:rsidP="00B938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9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93878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aperiodicTriggerStateListForDCI-Format0-2-r16 SetupRelease { CSI-AperiodicTriggerStateList }                  </w:t>
      </w:r>
      <w:r w:rsidRPr="00B93878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OPTIONAL</w:t>
      </w:r>
      <w:r w:rsidRPr="00B93878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, </w:t>
      </w:r>
      <w:r w:rsidRPr="00B93878">
        <w:rPr>
          <w:rFonts w:ascii="Courier New" w:eastAsia="Times New Roman" w:hAnsi="Courier New"/>
          <w:noProof/>
          <w:color w:val="808080"/>
          <w:sz w:val="16"/>
          <w:highlight w:val="yellow"/>
          <w:lang w:eastAsia="en-GB"/>
        </w:rPr>
        <w:t>-- Need M</w:t>
      </w:r>
    </w:p>
    <w:p w14:paraId="7A1D971D" w14:textId="77777777" w:rsidR="00B93878" w:rsidRPr="00B93878" w:rsidRDefault="00B93878" w:rsidP="00B938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90"/>
        <w:rPr>
          <w:rFonts w:ascii="Courier New" w:eastAsia="Times New Roman" w:hAnsi="Courier New"/>
          <w:noProof/>
          <w:sz w:val="16"/>
          <w:lang w:eastAsia="en-GB"/>
        </w:rPr>
      </w:pP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semiPersistentOnPUSCH-TriggerStateListForDCI-Format0-2-r16  SetupRelease { CSI-SemiPersistentOnPUSCH-TriggerStateList }         </w:t>
      </w:r>
    </w:p>
    <w:p w14:paraId="5C3B3828" w14:textId="77777777" w:rsidR="00B93878" w:rsidRPr="00B93878" w:rsidRDefault="00B93878" w:rsidP="00B938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  </w:t>
      </w:r>
      <w:r w:rsidRPr="00B9387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93878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B9387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6E643D9" w14:textId="77777777" w:rsidR="00B93878" w:rsidRPr="00B93878" w:rsidRDefault="00B93878" w:rsidP="00B938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B93878">
        <w:rPr>
          <w:rFonts w:ascii="Courier New" w:eastAsia="Times New Roman" w:hAnsi="Courier New"/>
          <w:noProof/>
          <w:sz w:val="16"/>
          <w:lang w:eastAsia="en-GB"/>
        </w:rPr>
        <w:tab/>
        <w:t>]]</w:t>
      </w:r>
    </w:p>
    <w:p w14:paraId="2AC5DC8F" w14:textId="77777777" w:rsidR="00B93878" w:rsidRPr="00B93878" w:rsidRDefault="00B93878" w:rsidP="00B938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B9387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3AB360A" w14:textId="77777777" w:rsidR="00B93878" w:rsidRPr="00B93878" w:rsidRDefault="00B93878" w:rsidP="00B938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5A44DA2C" w14:textId="77777777" w:rsidR="00B93878" w:rsidRPr="00B93878" w:rsidRDefault="00B93878" w:rsidP="00B938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93878">
        <w:rPr>
          <w:rFonts w:ascii="Courier New" w:eastAsia="Times New Roman" w:hAnsi="Courier New"/>
          <w:noProof/>
          <w:color w:val="808080"/>
          <w:sz w:val="16"/>
          <w:lang w:eastAsia="en-GB"/>
        </w:rPr>
        <w:t>-- TAG-CSI-MEASCONFIG-STOP</w:t>
      </w:r>
    </w:p>
    <w:p w14:paraId="1E72C133" w14:textId="77777777" w:rsidR="00B93878" w:rsidRPr="00B93878" w:rsidRDefault="00B93878" w:rsidP="00B938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93878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336A74A1" w14:textId="77777777" w:rsidR="00B93878" w:rsidRPr="00B93878" w:rsidRDefault="00B93878" w:rsidP="00B93878">
      <w:pPr>
        <w:rPr>
          <w:rFonts w:eastAsia="Times New Roma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93878" w:rsidRPr="00B93878" w14:paraId="762B1634" w14:textId="77777777" w:rsidTr="005C76A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919AF" w14:textId="77777777" w:rsidR="00B93878" w:rsidRPr="00B93878" w:rsidRDefault="00B93878" w:rsidP="00B9387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szCs w:val="22"/>
              </w:rPr>
            </w:pPr>
            <w:r w:rsidRPr="00B93878">
              <w:rPr>
                <w:rFonts w:ascii="Arial" w:eastAsia="Times New Roman" w:hAnsi="Arial"/>
                <w:b/>
                <w:i/>
                <w:sz w:val="18"/>
                <w:szCs w:val="22"/>
              </w:rPr>
              <w:t>CSI-</w:t>
            </w:r>
            <w:proofErr w:type="spellStart"/>
            <w:r w:rsidRPr="00B93878">
              <w:rPr>
                <w:rFonts w:ascii="Arial" w:eastAsia="Times New Roman" w:hAnsi="Arial"/>
                <w:b/>
                <w:i/>
                <w:sz w:val="18"/>
                <w:szCs w:val="22"/>
              </w:rPr>
              <w:t>MeasConfig</w:t>
            </w:r>
            <w:proofErr w:type="spellEnd"/>
            <w:r w:rsidRPr="00B93878">
              <w:rPr>
                <w:rFonts w:ascii="Arial" w:eastAsia="Times New Roman" w:hAnsi="Arial"/>
                <w:b/>
                <w:i/>
                <w:sz w:val="18"/>
                <w:szCs w:val="22"/>
              </w:rPr>
              <w:t xml:space="preserve"> </w:t>
            </w:r>
            <w:r w:rsidRPr="00B93878">
              <w:rPr>
                <w:rFonts w:ascii="Arial" w:eastAsia="Times New Roman" w:hAnsi="Arial"/>
                <w:b/>
                <w:sz w:val="18"/>
                <w:szCs w:val="22"/>
              </w:rPr>
              <w:t>field descriptions</w:t>
            </w:r>
          </w:p>
        </w:tc>
      </w:tr>
      <w:tr w:rsidR="00B93878" w:rsidRPr="00B93878" w14:paraId="02889459" w14:textId="77777777" w:rsidTr="005C76A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FBB9A" w14:textId="77777777" w:rsidR="00B93878" w:rsidRPr="00B93878" w:rsidRDefault="00B93878" w:rsidP="00B93878">
            <w:pPr>
              <w:keepNext/>
              <w:keepLines/>
              <w:spacing w:after="0"/>
              <w:rPr>
                <w:rFonts w:ascii="Arial" w:eastAsia="MS Mincho" w:hAnsi="Arial"/>
                <w:b/>
                <w:i/>
                <w:sz w:val="18"/>
                <w:szCs w:val="22"/>
                <w:highlight w:val="yellow"/>
              </w:rPr>
            </w:pPr>
            <w:proofErr w:type="spellStart"/>
            <w:r w:rsidRPr="00B93878">
              <w:rPr>
                <w:rFonts w:ascii="Arial" w:eastAsia="Times New Roman" w:hAnsi="Arial"/>
                <w:b/>
                <w:i/>
                <w:sz w:val="18"/>
                <w:szCs w:val="22"/>
                <w:highlight w:val="yellow"/>
              </w:rPr>
              <w:t>aperiodicTriggerStateList</w:t>
            </w:r>
            <w:proofErr w:type="spellEnd"/>
            <w:r w:rsidRPr="00B93878">
              <w:rPr>
                <w:rFonts w:ascii="Arial" w:eastAsia="Times New Roman" w:hAnsi="Arial"/>
                <w:b/>
                <w:sz w:val="18"/>
                <w:szCs w:val="22"/>
                <w:highlight w:val="yellow"/>
              </w:rPr>
              <w:t xml:space="preserve">, </w:t>
            </w:r>
            <w:r w:rsidRPr="00B93878">
              <w:rPr>
                <w:rFonts w:ascii="Arial" w:eastAsia="Times New Roman" w:hAnsi="Arial"/>
                <w:b/>
                <w:i/>
                <w:sz w:val="18"/>
                <w:szCs w:val="22"/>
                <w:highlight w:val="yellow"/>
              </w:rPr>
              <w:t>aperiodicTriggerStateListForDCI-Format0-2</w:t>
            </w:r>
          </w:p>
          <w:p w14:paraId="06CD06BF" w14:textId="77777777" w:rsidR="00B93878" w:rsidRPr="00B93878" w:rsidRDefault="00B93878" w:rsidP="00B93878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highlight w:val="yellow"/>
              </w:rPr>
            </w:pPr>
            <w:r w:rsidRPr="00B93878">
              <w:rPr>
                <w:rFonts w:ascii="Arial" w:eastAsia="Times New Roman" w:hAnsi="Arial"/>
                <w:sz w:val="18"/>
                <w:szCs w:val="22"/>
                <w:highlight w:val="yellow"/>
              </w:rPr>
              <w:t xml:space="preserve">Contains trigger states for dynamically selecting one or more aperiodic and semi-persistent reporting configurations and/or triggering one or more aperiodic CSI-RS resource sets for channel and/or interference measurement. The field </w:t>
            </w:r>
            <w:proofErr w:type="spellStart"/>
            <w:r w:rsidRPr="00B93878">
              <w:rPr>
                <w:rFonts w:ascii="Arial" w:eastAsia="Times New Roman" w:hAnsi="Arial"/>
                <w:i/>
                <w:sz w:val="18"/>
                <w:szCs w:val="22"/>
                <w:highlight w:val="yellow"/>
              </w:rPr>
              <w:t>aperiodicTriggerStateList</w:t>
            </w:r>
            <w:proofErr w:type="spellEnd"/>
            <w:r w:rsidRPr="00B93878">
              <w:rPr>
                <w:rFonts w:ascii="Arial" w:eastAsia="Times New Roman" w:hAnsi="Arial"/>
                <w:sz w:val="18"/>
                <w:szCs w:val="22"/>
                <w:highlight w:val="yellow"/>
              </w:rPr>
              <w:t xml:space="preserve"> refers to DCI format 0_1 and the field </w:t>
            </w:r>
            <w:r w:rsidRPr="00B93878">
              <w:rPr>
                <w:rFonts w:ascii="Arial" w:eastAsia="Times New Roman" w:hAnsi="Arial"/>
                <w:i/>
                <w:sz w:val="18"/>
                <w:szCs w:val="22"/>
                <w:highlight w:val="yellow"/>
              </w:rPr>
              <w:t>aperiodicTriggerStateListForDCI-Format0-2</w:t>
            </w:r>
            <w:r w:rsidRPr="00B93878">
              <w:rPr>
                <w:rFonts w:ascii="Arial" w:eastAsia="Times New Roman" w:hAnsi="Arial"/>
                <w:sz w:val="18"/>
                <w:szCs w:val="22"/>
                <w:highlight w:val="yellow"/>
              </w:rPr>
              <w:t xml:space="preserve"> refers to DCI format 0_2, respectively (see TS 38.214 [19], clause 5.2.1).</w:t>
            </w:r>
          </w:p>
        </w:tc>
      </w:tr>
      <w:tr w:rsidR="00B93878" w:rsidRPr="00B93878" w14:paraId="732CF3A3" w14:textId="77777777" w:rsidTr="005C76A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FCE55" w14:textId="77777777" w:rsidR="00B93878" w:rsidRPr="00B93878" w:rsidRDefault="00B93878" w:rsidP="00B93878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</w:rPr>
            </w:pPr>
            <w:proofErr w:type="spellStart"/>
            <w:r w:rsidRPr="00B93878">
              <w:rPr>
                <w:rFonts w:ascii="Arial" w:eastAsia="Times New Roman" w:hAnsi="Arial"/>
                <w:b/>
                <w:i/>
                <w:sz w:val="18"/>
                <w:szCs w:val="22"/>
              </w:rPr>
              <w:t>csi</w:t>
            </w:r>
            <w:proofErr w:type="spellEnd"/>
            <w:r w:rsidRPr="00B93878">
              <w:rPr>
                <w:rFonts w:ascii="Arial" w:eastAsia="Times New Roman" w:hAnsi="Arial"/>
                <w:b/>
                <w:i/>
                <w:sz w:val="18"/>
                <w:szCs w:val="22"/>
              </w:rPr>
              <w:t>-IM-</w:t>
            </w:r>
            <w:proofErr w:type="spellStart"/>
            <w:r w:rsidRPr="00B93878">
              <w:rPr>
                <w:rFonts w:ascii="Arial" w:eastAsia="Times New Roman" w:hAnsi="Arial"/>
                <w:b/>
                <w:i/>
                <w:sz w:val="18"/>
                <w:szCs w:val="22"/>
              </w:rPr>
              <w:t>ResourceSetToAddModList</w:t>
            </w:r>
            <w:proofErr w:type="spellEnd"/>
          </w:p>
          <w:p w14:paraId="0F8B6EF9" w14:textId="77777777" w:rsidR="00B93878" w:rsidRPr="00B93878" w:rsidRDefault="00B93878" w:rsidP="00B93878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</w:rPr>
            </w:pPr>
            <w:r w:rsidRPr="00B93878">
              <w:rPr>
                <w:rFonts w:ascii="Arial" w:eastAsia="Times New Roman" w:hAnsi="Arial"/>
                <w:sz w:val="18"/>
                <w:szCs w:val="22"/>
              </w:rPr>
              <w:t xml:space="preserve">Pool of </w:t>
            </w:r>
            <w:r w:rsidRPr="00B93878">
              <w:rPr>
                <w:rFonts w:ascii="Arial" w:eastAsia="Times New Roman" w:hAnsi="Arial"/>
                <w:i/>
                <w:sz w:val="18"/>
                <w:lang w:eastAsia="x-none"/>
              </w:rPr>
              <w:t>CSI-IM-</w:t>
            </w:r>
            <w:proofErr w:type="spellStart"/>
            <w:r w:rsidRPr="00B93878">
              <w:rPr>
                <w:rFonts w:ascii="Arial" w:eastAsia="Times New Roman" w:hAnsi="Arial"/>
                <w:i/>
                <w:sz w:val="18"/>
                <w:lang w:eastAsia="x-none"/>
              </w:rPr>
              <w:t>ResourceSet</w:t>
            </w:r>
            <w:proofErr w:type="spellEnd"/>
            <w:r w:rsidRPr="00B93878">
              <w:rPr>
                <w:rFonts w:ascii="Arial" w:eastAsia="Times New Roman" w:hAnsi="Arial"/>
                <w:sz w:val="18"/>
                <w:szCs w:val="22"/>
              </w:rPr>
              <w:t xml:space="preserve"> which can be referred to from </w:t>
            </w:r>
            <w:r w:rsidRPr="00B93878">
              <w:rPr>
                <w:rFonts w:ascii="Arial" w:eastAsia="Times New Roman" w:hAnsi="Arial"/>
                <w:i/>
                <w:sz w:val="18"/>
                <w:lang w:eastAsia="x-none"/>
              </w:rPr>
              <w:t>CSI-</w:t>
            </w:r>
            <w:proofErr w:type="spellStart"/>
            <w:r w:rsidRPr="00B93878">
              <w:rPr>
                <w:rFonts w:ascii="Arial" w:eastAsia="Times New Roman" w:hAnsi="Arial"/>
                <w:i/>
                <w:sz w:val="18"/>
                <w:lang w:eastAsia="x-none"/>
              </w:rPr>
              <w:t>ResourceConfig</w:t>
            </w:r>
            <w:proofErr w:type="spellEnd"/>
            <w:r w:rsidRPr="00B93878">
              <w:rPr>
                <w:rFonts w:ascii="Arial" w:eastAsia="Times New Roman" w:hAnsi="Arial"/>
                <w:sz w:val="18"/>
                <w:szCs w:val="22"/>
              </w:rPr>
              <w:t xml:space="preserve"> or from MAC CEs.</w:t>
            </w:r>
          </w:p>
        </w:tc>
      </w:tr>
      <w:tr w:rsidR="00B93878" w:rsidRPr="00B93878" w14:paraId="584943FA" w14:textId="77777777" w:rsidTr="005C76A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BA25D" w14:textId="77777777" w:rsidR="00B93878" w:rsidRPr="00B93878" w:rsidRDefault="00B93878" w:rsidP="00B93878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</w:rPr>
            </w:pPr>
            <w:proofErr w:type="spellStart"/>
            <w:r w:rsidRPr="00B93878">
              <w:rPr>
                <w:rFonts w:ascii="Arial" w:eastAsia="Times New Roman" w:hAnsi="Arial"/>
                <w:b/>
                <w:i/>
                <w:sz w:val="18"/>
                <w:szCs w:val="22"/>
              </w:rPr>
              <w:t>csi</w:t>
            </w:r>
            <w:proofErr w:type="spellEnd"/>
            <w:r w:rsidRPr="00B93878">
              <w:rPr>
                <w:rFonts w:ascii="Arial" w:eastAsia="Times New Roman" w:hAnsi="Arial"/>
                <w:b/>
                <w:i/>
                <w:sz w:val="18"/>
                <w:szCs w:val="22"/>
              </w:rPr>
              <w:t>-IM-</w:t>
            </w:r>
            <w:proofErr w:type="spellStart"/>
            <w:r w:rsidRPr="00B93878">
              <w:rPr>
                <w:rFonts w:ascii="Arial" w:eastAsia="Times New Roman" w:hAnsi="Arial"/>
                <w:b/>
                <w:i/>
                <w:sz w:val="18"/>
                <w:szCs w:val="22"/>
              </w:rPr>
              <w:t>ResourceToAddModList</w:t>
            </w:r>
            <w:proofErr w:type="spellEnd"/>
          </w:p>
          <w:p w14:paraId="6DE07DDC" w14:textId="77777777" w:rsidR="00B93878" w:rsidRPr="00B93878" w:rsidRDefault="00B93878" w:rsidP="00B93878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</w:rPr>
            </w:pPr>
            <w:r w:rsidRPr="00B93878">
              <w:rPr>
                <w:rFonts w:ascii="Arial" w:eastAsia="Times New Roman" w:hAnsi="Arial"/>
                <w:sz w:val="18"/>
                <w:szCs w:val="22"/>
              </w:rPr>
              <w:t xml:space="preserve">Pool of </w:t>
            </w:r>
            <w:r w:rsidRPr="00B93878">
              <w:rPr>
                <w:rFonts w:ascii="Arial" w:eastAsia="Times New Roman" w:hAnsi="Arial"/>
                <w:i/>
                <w:sz w:val="18"/>
                <w:lang w:eastAsia="x-none"/>
              </w:rPr>
              <w:t>CSI-IM-Resource</w:t>
            </w:r>
            <w:r w:rsidRPr="00B93878">
              <w:rPr>
                <w:rFonts w:ascii="Arial" w:eastAsia="Times New Roman" w:hAnsi="Arial"/>
                <w:sz w:val="18"/>
                <w:szCs w:val="22"/>
              </w:rPr>
              <w:t xml:space="preserve"> which can be referred to from </w:t>
            </w:r>
            <w:r w:rsidRPr="00B93878">
              <w:rPr>
                <w:rFonts w:ascii="Arial" w:eastAsia="Times New Roman" w:hAnsi="Arial"/>
                <w:i/>
                <w:sz w:val="18"/>
                <w:lang w:eastAsia="x-none"/>
              </w:rPr>
              <w:t>CSI-IM-</w:t>
            </w:r>
            <w:proofErr w:type="spellStart"/>
            <w:r w:rsidRPr="00B93878">
              <w:rPr>
                <w:rFonts w:ascii="Arial" w:eastAsia="Times New Roman" w:hAnsi="Arial"/>
                <w:i/>
                <w:sz w:val="18"/>
                <w:lang w:eastAsia="x-none"/>
              </w:rPr>
              <w:t>ResourceSet</w:t>
            </w:r>
            <w:proofErr w:type="spellEnd"/>
            <w:r w:rsidRPr="00B93878">
              <w:rPr>
                <w:rFonts w:ascii="Arial" w:eastAsia="Times New Roman" w:hAnsi="Arial"/>
                <w:sz w:val="18"/>
                <w:szCs w:val="22"/>
              </w:rPr>
              <w:t>.</w:t>
            </w:r>
          </w:p>
        </w:tc>
      </w:tr>
      <w:tr w:rsidR="00B93878" w:rsidRPr="00B93878" w14:paraId="4A741621" w14:textId="77777777" w:rsidTr="005C76A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ACC2" w14:textId="77777777" w:rsidR="00B93878" w:rsidRPr="00B93878" w:rsidRDefault="00B93878" w:rsidP="00B93878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</w:rPr>
            </w:pPr>
            <w:proofErr w:type="spellStart"/>
            <w:r w:rsidRPr="00B93878">
              <w:rPr>
                <w:rFonts w:ascii="Arial" w:eastAsia="Times New Roman" w:hAnsi="Arial"/>
                <w:b/>
                <w:i/>
                <w:sz w:val="18"/>
                <w:szCs w:val="22"/>
              </w:rPr>
              <w:t>csi-ReportConfigToAddModList</w:t>
            </w:r>
            <w:proofErr w:type="spellEnd"/>
          </w:p>
          <w:p w14:paraId="5A0D4745" w14:textId="77777777" w:rsidR="00B93878" w:rsidRPr="00B93878" w:rsidRDefault="00B93878" w:rsidP="00B93878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</w:rPr>
            </w:pPr>
            <w:r w:rsidRPr="00B93878">
              <w:rPr>
                <w:rFonts w:ascii="Arial" w:eastAsia="Times New Roman" w:hAnsi="Arial"/>
                <w:sz w:val="18"/>
                <w:szCs w:val="22"/>
              </w:rPr>
              <w:t>Configured CSI report settings as specified in TS 38.214 [19] clause 5.2.1.1.</w:t>
            </w:r>
          </w:p>
        </w:tc>
      </w:tr>
      <w:tr w:rsidR="00B93878" w:rsidRPr="00B93878" w14:paraId="69CC0E19" w14:textId="77777777" w:rsidTr="005C76A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1D7B0" w14:textId="77777777" w:rsidR="00B93878" w:rsidRPr="00B93878" w:rsidRDefault="00B93878" w:rsidP="00B93878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</w:rPr>
            </w:pPr>
            <w:proofErr w:type="spellStart"/>
            <w:r w:rsidRPr="00B93878">
              <w:rPr>
                <w:rFonts w:ascii="Arial" w:eastAsia="Times New Roman" w:hAnsi="Arial"/>
                <w:b/>
                <w:i/>
                <w:sz w:val="18"/>
                <w:szCs w:val="22"/>
              </w:rPr>
              <w:t>csi-ResourceConfigToAddModList</w:t>
            </w:r>
            <w:proofErr w:type="spellEnd"/>
          </w:p>
          <w:p w14:paraId="2A3C63C4" w14:textId="77777777" w:rsidR="00B93878" w:rsidRPr="00B93878" w:rsidRDefault="00B93878" w:rsidP="00B93878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</w:rPr>
            </w:pPr>
            <w:r w:rsidRPr="00B93878">
              <w:rPr>
                <w:rFonts w:ascii="Arial" w:eastAsia="Times New Roman" w:hAnsi="Arial"/>
                <w:sz w:val="18"/>
                <w:szCs w:val="22"/>
              </w:rPr>
              <w:t>Configured CSI resource settings as specified in TS 38.214 [19] clause 5.2.1.2.</w:t>
            </w:r>
          </w:p>
        </w:tc>
      </w:tr>
      <w:tr w:rsidR="00B93878" w:rsidRPr="00B93878" w14:paraId="33B9D7F6" w14:textId="77777777" w:rsidTr="005C76A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5C240" w14:textId="77777777" w:rsidR="00B93878" w:rsidRPr="00B93878" w:rsidRDefault="00B93878" w:rsidP="00B93878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</w:rPr>
            </w:pPr>
            <w:proofErr w:type="spellStart"/>
            <w:r w:rsidRPr="00B93878">
              <w:rPr>
                <w:rFonts w:ascii="Arial" w:eastAsia="Times New Roman" w:hAnsi="Arial"/>
                <w:b/>
                <w:i/>
                <w:sz w:val="18"/>
                <w:szCs w:val="22"/>
              </w:rPr>
              <w:t>csi</w:t>
            </w:r>
            <w:proofErr w:type="spellEnd"/>
            <w:r w:rsidRPr="00B93878">
              <w:rPr>
                <w:rFonts w:ascii="Arial" w:eastAsia="Times New Roman" w:hAnsi="Arial"/>
                <w:b/>
                <w:i/>
                <w:sz w:val="18"/>
                <w:szCs w:val="22"/>
              </w:rPr>
              <w:t>-SSB-</w:t>
            </w:r>
            <w:proofErr w:type="spellStart"/>
            <w:r w:rsidRPr="00B93878">
              <w:rPr>
                <w:rFonts w:ascii="Arial" w:eastAsia="Times New Roman" w:hAnsi="Arial"/>
                <w:b/>
                <w:i/>
                <w:sz w:val="18"/>
                <w:szCs w:val="22"/>
              </w:rPr>
              <w:t>ResourceSetToAddModList</w:t>
            </w:r>
            <w:proofErr w:type="spellEnd"/>
          </w:p>
          <w:p w14:paraId="133A040B" w14:textId="77777777" w:rsidR="00B93878" w:rsidRPr="00B93878" w:rsidRDefault="00B93878" w:rsidP="00B93878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</w:rPr>
            </w:pPr>
            <w:r w:rsidRPr="00B93878">
              <w:rPr>
                <w:rFonts w:ascii="Arial" w:eastAsia="Times New Roman" w:hAnsi="Arial"/>
                <w:sz w:val="18"/>
                <w:szCs w:val="22"/>
              </w:rPr>
              <w:t>Pool of CSI-SSB-</w:t>
            </w:r>
            <w:proofErr w:type="spellStart"/>
            <w:r w:rsidRPr="00B93878">
              <w:rPr>
                <w:rFonts w:ascii="Arial" w:eastAsia="Times New Roman" w:hAnsi="Arial"/>
                <w:sz w:val="18"/>
                <w:szCs w:val="22"/>
              </w:rPr>
              <w:t>ResourceSet</w:t>
            </w:r>
            <w:proofErr w:type="spellEnd"/>
            <w:r w:rsidRPr="00B93878">
              <w:rPr>
                <w:rFonts w:ascii="Arial" w:eastAsia="Times New Roman" w:hAnsi="Arial"/>
                <w:sz w:val="18"/>
                <w:szCs w:val="22"/>
              </w:rPr>
              <w:t xml:space="preserve"> which can be referred to from </w:t>
            </w:r>
            <w:r w:rsidRPr="00B93878">
              <w:rPr>
                <w:rFonts w:ascii="Arial" w:eastAsia="Times New Roman" w:hAnsi="Arial"/>
                <w:i/>
                <w:sz w:val="18"/>
                <w:lang w:eastAsia="x-none"/>
              </w:rPr>
              <w:t>CSI-</w:t>
            </w:r>
            <w:proofErr w:type="spellStart"/>
            <w:r w:rsidRPr="00B93878">
              <w:rPr>
                <w:rFonts w:ascii="Arial" w:eastAsia="Times New Roman" w:hAnsi="Arial"/>
                <w:i/>
                <w:sz w:val="18"/>
                <w:lang w:eastAsia="x-none"/>
              </w:rPr>
              <w:t>ResourceConfig</w:t>
            </w:r>
            <w:proofErr w:type="spellEnd"/>
            <w:r w:rsidRPr="00B93878">
              <w:rPr>
                <w:rFonts w:ascii="Arial" w:eastAsia="Times New Roman" w:hAnsi="Arial"/>
                <w:sz w:val="18"/>
                <w:szCs w:val="22"/>
              </w:rPr>
              <w:t>.</w:t>
            </w:r>
          </w:p>
        </w:tc>
      </w:tr>
      <w:tr w:rsidR="00B93878" w:rsidRPr="00B93878" w14:paraId="55CBA36D" w14:textId="77777777" w:rsidTr="005C76A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EDA85" w14:textId="77777777" w:rsidR="00B93878" w:rsidRPr="00B93878" w:rsidRDefault="00B93878" w:rsidP="00B93878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</w:rPr>
            </w:pPr>
            <w:proofErr w:type="spellStart"/>
            <w:r w:rsidRPr="00B93878">
              <w:rPr>
                <w:rFonts w:ascii="Arial" w:eastAsia="Times New Roman" w:hAnsi="Arial"/>
                <w:b/>
                <w:i/>
                <w:sz w:val="18"/>
                <w:szCs w:val="22"/>
              </w:rPr>
              <w:t>nzp</w:t>
            </w:r>
            <w:proofErr w:type="spellEnd"/>
            <w:r w:rsidRPr="00B93878">
              <w:rPr>
                <w:rFonts w:ascii="Arial" w:eastAsia="Times New Roman" w:hAnsi="Arial"/>
                <w:b/>
                <w:i/>
                <w:sz w:val="18"/>
                <w:szCs w:val="22"/>
              </w:rPr>
              <w:t>-CSI-RS-</w:t>
            </w:r>
            <w:proofErr w:type="spellStart"/>
            <w:r w:rsidRPr="00B93878">
              <w:rPr>
                <w:rFonts w:ascii="Arial" w:eastAsia="Times New Roman" w:hAnsi="Arial"/>
                <w:b/>
                <w:i/>
                <w:sz w:val="18"/>
                <w:szCs w:val="22"/>
              </w:rPr>
              <w:t>ResourceSetToAddModList</w:t>
            </w:r>
            <w:proofErr w:type="spellEnd"/>
          </w:p>
          <w:p w14:paraId="18321E93" w14:textId="77777777" w:rsidR="00B93878" w:rsidRPr="00B93878" w:rsidRDefault="00B93878" w:rsidP="00B93878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</w:rPr>
            </w:pPr>
            <w:r w:rsidRPr="00B93878">
              <w:rPr>
                <w:rFonts w:ascii="Arial" w:eastAsia="Times New Roman" w:hAnsi="Arial"/>
                <w:sz w:val="18"/>
                <w:szCs w:val="22"/>
              </w:rPr>
              <w:t xml:space="preserve">Pool of </w:t>
            </w:r>
            <w:r w:rsidRPr="00B93878">
              <w:rPr>
                <w:rFonts w:ascii="Arial" w:eastAsia="Times New Roman" w:hAnsi="Arial"/>
                <w:i/>
                <w:sz w:val="18"/>
                <w:lang w:eastAsia="x-none"/>
              </w:rPr>
              <w:t>NZP-CSI-RS-</w:t>
            </w:r>
            <w:proofErr w:type="spellStart"/>
            <w:r w:rsidRPr="00B93878">
              <w:rPr>
                <w:rFonts w:ascii="Arial" w:eastAsia="Times New Roman" w:hAnsi="Arial"/>
                <w:i/>
                <w:sz w:val="18"/>
                <w:lang w:eastAsia="x-none"/>
              </w:rPr>
              <w:t>ResourceSet</w:t>
            </w:r>
            <w:proofErr w:type="spellEnd"/>
            <w:r w:rsidRPr="00B93878">
              <w:rPr>
                <w:rFonts w:ascii="Arial" w:eastAsia="Times New Roman" w:hAnsi="Arial"/>
                <w:sz w:val="18"/>
                <w:szCs w:val="22"/>
              </w:rPr>
              <w:t xml:space="preserve"> which can be referred to from </w:t>
            </w:r>
            <w:r w:rsidRPr="00B93878">
              <w:rPr>
                <w:rFonts w:ascii="Arial" w:eastAsia="Times New Roman" w:hAnsi="Arial"/>
                <w:i/>
                <w:sz w:val="18"/>
                <w:lang w:eastAsia="x-none"/>
              </w:rPr>
              <w:t>CSI-</w:t>
            </w:r>
            <w:proofErr w:type="spellStart"/>
            <w:r w:rsidRPr="00B93878">
              <w:rPr>
                <w:rFonts w:ascii="Arial" w:eastAsia="Times New Roman" w:hAnsi="Arial"/>
                <w:i/>
                <w:sz w:val="18"/>
                <w:lang w:eastAsia="x-none"/>
              </w:rPr>
              <w:t>ResourceConfig</w:t>
            </w:r>
            <w:proofErr w:type="spellEnd"/>
            <w:r w:rsidRPr="00B93878">
              <w:rPr>
                <w:rFonts w:ascii="Arial" w:eastAsia="Times New Roman" w:hAnsi="Arial"/>
                <w:sz w:val="18"/>
                <w:szCs w:val="22"/>
              </w:rPr>
              <w:t xml:space="preserve"> or from MAC CEs.</w:t>
            </w:r>
          </w:p>
        </w:tc>
      </w:tr>
      <w:tr w:rsidR="00B93878" w:rsidRPr="00B93878" w14:paraId="2E6CCEE4" w14:textId="77777777" w:rsidTr="005C76A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96504" w14:textId="77777777" w:rsidR="00B93878" w:rsidRPr="00B93878" w:rsidRDefault="00B93878" w:rsidP="00B93878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</w:rPr>
            </w:pPr>
            <w:proofErr w:type="spellStart"/>
            <w:r w:rsidRPr="00B93878">
              <w:rPr>
                <w:rFonts w:ascii="Arial" w:eastAsia="Times New Roman" w:hAnsi="Arial"/>
                <w:b/>
                <w:i/>
                <w:sz w:val="18"/>
                <w:szCs w:val="22"/>
              </w:rPr>
              <w:t>nzp</w:t>
            </w:r>
            <w:proofErr w:type="spellEnd"/>
            <w:r w:rsidRPr="00B93878">
              <w:rPr>
                <w:rFonts w:ascii="Arial" w:eastAsia="Times New Roman" w:hAnsi="Arial"/>
                <w:b/>
                <w:i/>
                <w:sz w:val="18"/>
                <w:szCs w:val="22"/>
              </w:rPr>
              <w:t>-CSI-RS-</w:t>
            </w:r>
            <w:proofErr w:type="spellStart"/>
            <w:r w:rsidRPr="00B93878">
              <w:rPr>
                <w:rFonts w:ascii="Arial" w:eastAsia="Times New Roman" w:hAnsi="Arial"/>
                <w:b/>
                <w:i/>
                <w:sz w:val="18"/>
                <w:szCs w:val="22"/>
              </w:rPr>
              <w:t>ResourceToAddModList</w:t>
            </w:r>
            <w:proofErr w:type="spellEnd"/>
          </w:p>
          <w:p w14:paraId="1AB50AD2" w14:textId="77777777" w:rsidR="00B93878" w:rsidRPr="00B93878" w:rsidRDefault="00B93878" w:rsidP="00B93878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</w:rPr>
            </w:pPr>
            <w:r w:rsidRPr="00B93878">
              <w:rPr>
                <w:rFonts w:ascii="Arial" w:eastAsia="Times New Roman" w:hAnsi="Arial"/>
                <w:sz w:val="18"/>
                <w:szCs w:val="22"/>
              </w:rPr>
              <w:t xml:space="preserve">Pool of </w:t>
            </w:r>
            <w:r w:rsidRPr="00B93878">
              <w:rPr>
                <w:rFonts w:ascii="Arial" w:eastAsia="Times New Roman" w:hAnsi="Arial"/>
                <w:i/>
                <w:sz w:val="18"/>
                <w:lang w:eastAsia="x-none"/>
              </w:rPr>
              <w:t>NZP-CSI-RS-Resource</w:t>
            </w:r>
            <w:r w:rsidRPr="00B93878">
              <w:rPr>
                <w:rFonts w:ascii="Arial" w:eastAsia="Times New Roman" w:hAnsi="Arial"/>
                <w:sz w:val="18"/>
                <w:szCs w:val="22"/>
              </w:rPr>
              <w:t xml:space="preserve"> which can be referred to from </w:t>
            </w:r>
            <w:r w:rsidRPr="00B93878">
              <w:rPr>
                <w:rFonts w:ascii="Arial" w:eastAsia="Times New Roman" w:hAnsi="Arial"/>
                <w:i/>
                <w:sz w:val="18"/>
                <w:lang w:eastAsia="x-none"/>
              </w:rPr>
              <w:t>NZP-CSI-RS-</w:t>
            </w:r>
            <w:proofErr w:type="spellStart"/>
            <w:r w:rsidRPr="00B93878">
              <w:rPr>
                <w:rFonts w:ascii="Arial" w:eastAsia="Times New Roman" w:hAnsi="Arial"/>
                <w:i/>
                <w:sz w:val="18"/>
                <w:lang w:eastAsia="x-none"/>
              </w:rPr>
              <w:t>ResourceSet</w:t>
            </w:r>
            <w:proofErr w:type="spellEnd"/>
            <w:r w:rsidRPr="00B93878">
              <w:rPr>
                <w:rFonts w:ascii="Arial" w:eastAsia="Times New Roman" w:hAnsi="Arial"/>
                <w:sz w:val="18"/>
                <w:szCs w:val="22"/>
              </w:rPr>
              <w:t>.</w:t>
            </w:r>
          </w:p>
        </w:tc>
      </w:tr>
      <w:tr w:rsidR="00B93878" w:rsidRPr="00B93878" w14:paraId="6DE27E7A" w14:textId="77777777" w:rsidTr="005C76A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9D653" w14:textId="77777777" w:rsidR="00B93878" w:rsidRPr="00B93878" w:rsidRDefault="00B93878" w:rsidP="00B93878">
            <w:pPr>
              <w:keepNext/>
              <w:keepLines/>
              <w:spacing w:after="0"/>
              <w:rPr>
                <w:rFonts w:ascii="Arial" w:eastAsia="MS Mincho" w:hAnsi="Arial"/>
                <w:b/>
                <w:i/>
                <w:sz w:val="18"/>
                <w:szCs w:val="22"/>
              </w:rPr>
            </w:pPr>
            <w:proofErr w:type="spellStart"/>
            <w:r w:rsidRPr="00B93878">
              <w:rPr>
                <w:rFonts w:ascii="Arial" w:eastAsia="Times New Roman" w:hAnsi="Arial"/>
                <w:b/>
                <w:i/>
                <w:sz w:val="18"/>
                <w:szCs w:val="22"/>
              </w:rPr>
              <w:t>reportTriggerSize</w:t>
            </w:r>
            <w:proofErr w:type="spellEnd"/>
            <w:r w:rsidRPr="00B93878">
              <w:rPr>
                <w:rFonts w:ascii="Arial" w:eastAsia="Times New Roman" w:hAnsi="Arial"/>
                <w:b/>
                <w:i/>
                <w:sz w:val="18"/>
                <w:szCs w:val="22"/>
              </w:rPr>
              <w:t>, reportTriggerSizeForDCI-Format0-2</w:t>
            </w:r>
          </w:p>
          <w:p w14:paraId="6EAFEB4B" w14:textId="77777777" w:rsidR="00B93878" w:rsidRPr="00B93878" w:rsidRDefault="00B93878" w:rsidP="00B93878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</w:rPr>
            </w:pPr>
            <w:r w:rsidRPr="00B93878">
              <w:rPr>
                <w:rFonts w:ascii="Arial" w:eastAsia="Times New Roman" w:hAnsi="Arial"/>
                <w:sz w:val="18"/>
                <w:szCs w:val="22"/>
              </w:rPr>
              <w:t xml:space="preserve">Size of CSI request field in DCI (bits) (see TS 38.214 [19], clause 5.2.1.5.1). The field </w:t>
            </w:r>
            <w:proofErr w:type="spellStart"/>
            <w:r w:rsidRPr="00B93878">
              <w:rPr>
                <w:rFonts w:ascii="Arial" w:eastAsia="Times New Roman" w:hAnsi="Arial"/>
                <w:i/>
                <w:sz w:val="18"/>
                <w:szCs w:val="22"/>
              </w:rPr>
              <w:t>reportTriggerSize</w:t>
            </w:r>
            <w:proofErr w:type="spellEnd"/>
            <w:r w:rsidRPr="00B93878">
              <w:rPr>
                <w:rFonts w:ascii="Arial" w:eastAsia="Times New Roman" w:hAnsi="Arial"/>
                <w:sz w:val="18"/>
                <w:szCs w:val="22"/>
              </w:rPr>
              <w:t xml:space="preserve"> refers to DCI format 0_1 and the field </w:t>
            </w:r>
            <w:r w:rsidRPr="00B93878">
              <w:rPr>
                <w:rFonts w:ascii="Arial" w:eastAsia="Times New Roman" w:hAnsi="Arial"/>
                <w:i/>
                <w:sz w:val="18"/>
                <w:szCs w:val="22"/>
              </w:rPr>
              <w:t>reportTriggerSizeForDCI-Format0-2</w:t>
            </w:r>
            <w:r w:rsidRPr="00B93878">
              <w:rPr>
                <w:rFonts w:ascii="Arial" w:eastAsia="Times New Roman" w:hAnsi="Arial"/>
                <w:sz w:val="18"/>
                <w:szCs w:val="22"/>
              </w:rPr>
              <w:t xml:space="preserve"> refers to DCI format 0_2, respectively (see TS 38.214 [19], clause 5.2.1.5.1).</w:t>
            </w:r>
          </w:p>
        </w:tc>
      </w:tr>
      <w:tr w:rsidR="00B93878" w:rsidRPr="00B93878" w14:paraId="23A91A81" w14:textId="77777777" w:rsidTr="005C76A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ED42" w14:textId="77777777" w:rsidR="00B93878" w:rsidRPr="00B93878" w:rsidRDefault="00B93878" w:rsidP="00B93878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sz w:val="18"/>
                <w:szCs w:val="22"/>
              </w:rPr>
            </w:pPr>
            <w:r w:rsidRPr="00B93878">
              <w:rPr>
                <w:rFonts w:ascii="Arial" w:eastAsia="Times New Roman" w:hAnsi="Arial"/>
                <w:b/>
                <w:i/>
                <w:sz w:val="18"/>
                <w:szCs w:val="22"/>
              </w:rPr>
              <w:t>semiPersistentOnPUSCH-TriggerStateListForDCI-Format0-2</w:t>
            </w:r>
          </w:p>
          <w:p w14:paraId="150CB5DA" w14:textId="77777777" w:rsidR="00B93878" w:rsidRPr="00B93878" w:rsidRDefault="00B93878" w:rsidP="00B93878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sz w:val="18"/>
                <w:szCs w:val="22"/>
              </w:rPr>
            </w:pPr>
            <w:r w:rsidRPr="00B93878">
              <w:rPr>
                <w:rFonts w:ascii="Arial" w:eastAsia="Times New Roman" w:hAnsi="Arial"/>
                <w:sz w:val="18"/>
                <w:szCs w:val="22"/>
              </w:rPr>
              <w:t>Configures the list of trigger states for semi-persistent reporting of channel state information on L1 for DCI format 0_2 (see TS 38.214 [19], clause 5.2.1).</w:t>
            </w:r>
          </w:p>
        </w:tc>
      </w:tr>
    </w:tbl>
    <w:p w14:paraId="2A1611A1" w14:textId="0477336D" w:rsidR="00B93878" w:rsidRDefault="00B93878" w:rsidP="00B93878"/>
    <w:p w14:paraId="6BFC8DF9" w14:textId="52DF7E32" w:rsidR="00045D56" w:rsidRDefault="00045D56" w:rsidP="00B93878"/>
    <w:p w14:paraId="07153BCD" w14:textId="77777777" w:rsidR="00045D56" w:rsidRPr="00045D56" w:rsidRDefault="00045D56" w:rsidP="00045D5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x-none"/>
        </w:rPr>
      </w:pPr>
      <w:bookmarkStart w:id="13" w:name="_Toc20425945"/>
      <w:r w:rsidRPr="00045D56">
        <w:rPr>
          <w:rFonts w:ascii="Arial" w:eastAsia="Times New Roman" w:hAnsi="Arial"/>
          <w:sz w:val="24"/>
          <w:lang w:eastAsia="x-none"/>
        </w:rPr>
        <w:t>–</w:t>
      </w:r>
      <w:r w:rsidRPr="00045D56">
        <w:rPr>
          <w:rFonts w:ascii="Arial" w:eastAsia="Times New Roman" w:hAnsi="Arial"/>
          <w:sz w:val="24"/>
          <w:lang w:eastAsia="x-none"/>
        </w:rPr>
        <w:tab/>
      </w:r>
      <w:r w:rsidRPr="00045D56">
        <w:rPr>
          <w:rFonts w:ascii="Arial" w:eastAsia="Times New Roman" w:hAnsi="Arial"/>
          <w:i/>
          <w:sz w:val="24"/>
          <w:lang w:eastAsia="x-none"/>
        </w:rPr>
        <w:t>BWP-</w:t>
      </w:r>
      <w:proofErr w:type="spellStart"/>
      <w:r w:rsidRPr="00045D56">
        <w:rPr>
          <w:rFonts w:ascii="Arial" w:eastAsia="Times New Roman" w:hAnsi="Arial"/>
          <w:i/>
          <w:sz w:val="24"/>
          <w:lang w:eastAsia="x-none"/>
        </w:rPr>
        <w:t>UplinkDedicated</w:t>
      </w:r>
      <w:bookmarkEnd w:id="13"/>
      <w:proofErr w:type="spellEnd"/>
    </w:p>
    <w:p w14:paraId="54A3ED74" w14:textId="77777777" w:rsidR="00045D56" w:rsidRPr="00045D56" w:rsidRDefault="00045D56" w:rsidP="00045D56">
      <w:pPr>
        <w:rPr>
          <w:rFonts w:eastAsia="Times New Roman"/>
        </w:rPr>
      </w:pPr>
      <w:r w:rsidRPr="00045D56">
        <w:rPr>
          <w:rFonts w:eastAsia="Times New Roman"/>
        </w:rPr>
        <w:t xml:space="preserve">The IE </w:t>
      </w:r>
      <w:r w:rsidRPr="00045D56">
        <w:rPr>
          <w:rFonts w:eastAsia="Times New Roman"/>
          <w:i/>
        </w:rPr>
        <w:t>BWP-</w:t>
      </w:r>
      <w:proofErr w:type="spellStart"/>
      <w:r w:rsidRPr="00045D56">
        <w:rPr>
          <w:rFonts w:eastAsia="Times New Roman"/>
          <w:i/>
        </w:rPr>
        <w:t>UplinkDedicated</w:t>
      </w:r>
      <w:proofErr w:type="spellEnd"/>
      <w:r w:rsidRPr="00045D56">
        <w:rPr>
          <w:rFonts w:eastAsia="Times New Roman"/>
        </w:rPr>
        <w:t xml:space="preserve"> is used to configure the dedicated (UE specific) parameters of an uplink BWP.</w:t>
      </w:r>
    </w:p>
    <w:p w14:paraId="2FD96E02" w14:textId="77777777" w:rsidR="00045D56" w:rsidRPr="00045D56" w:rsidRDefault="00045D56" w:rsidP="00045D56">
      <w:pPr>
        <w:keepNext/>
        <w:keepLines/>
        <w:spacing w:before="60"/>
        <w:jc w:val="center"/>
        <w:rPr>
          <w:rFonts w:ascii="Arial" w:eastAsia="Times New Roman" w:hAnsi="Arial"/>
          <w:b/>
          <w:lang w:eastAsia="x-none"/>
        </w:rPr>
      </w:pPr>
      <w:r w:rsidRPr="00045D56">
        <w:rPr>
          <w:rFonts w:ascii="Arial" w:eastAsia="Times New Roman" w:hAnsi="Arial"/>
          <w:b/>
          <w:i/>
          <w:lang w:eastAsia="x-none"/>
        </w:rPr>
        <w:t>BWP-</w:t>
      </w:r>
      <w:proofErr w:type="spellStart"/>
      <w:r w:rsidRPr="00045D56">
        <w:rPr>
          <w:rFonts w:ascii="Arial" w:eastAsia="Times New Roman" w:hAnsi="Arial"/>
          <w:b/>
          <w:i/>
          <w:lang w:eastAsia="x-none"/>
        </w:rPr>
        <w:t>UplinkDedicated</w:t>
      </w:r>
      <w:proofErr w:type="spellEnd"/>
      <w:r w:rsidRPr="00045D56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435E07A9" w14:textId="77777777" w:rsidR="00045D56" w:rsidRPr="00045D56" w:rsidRDefault="00045D56" w:rsidP="00045D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45D56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0958BC6F" w14:textId="77777777" w:rsidR="00045D56" w:rsidRPr="00045D56" w:rsidRDefault="00045D56" w:rsidP="00045D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45D56">
        <w:rPr>
          <w:rFonts w:ascii="Courier New" w:eastAsia="Times New Roman" w:hAnsi="Courier New"/>
          <w:noProof/>
          <w:color w:val="808080"/>
          <w:sz w:val="16"/>
          <w:lang w:eastAsia="en-GB"/>
        </w:rPr>
        <w:t>-- TAG-BWP-UPLINKDEDICATED-START</w:t>
      </w:r>
    </w:p>
    <w:p w14:paraId="2C41A03A" w14:textId="77777777" w:rsidR="00045D56" w:rsidRPr="00045D56" w:rsidRDefault="00045D56" w:rsidP="00045D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6CACA9DC" w14:textId="77777777" w:rsidR="00045D56" w:rsidRPr="00045D56" w:rsidRDefault="00045D56" w:rsidP="00045D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045D56">
        <w:rPr>
          <w:rFonts w:ascii="Courier New" w:eastAsia="Times New Roman" w:hAnsi="Courier New"/>
          <w:noProof/>
          <w:sz w:val="16"/>
          <w:lang w:eastAsia="en-GB"/>
        </w:rPr>
        <w:t xml:space="preserve">BWP-UplinkDedicated ::=             </w:t>
      </w:r>
      <w:r w:rsidRPr="00045D5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45D5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6FD4021" w14:textId="77777777" w:rsidR="00045D56" w:rsidRPr="00045D56" w:rsidRDefault="00045D56" w:rsidP="00045D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45D56">
        <w:rPr>
          <w:rFonts w:ascii="Courier New" w:eastAsia="Times New Roman" w:hAnsi="Courier New"/>
          <w:noProof/>
          <w:sz w:val="16"/>
          <w:lang w:eastAsia="en-GB"/>
        </w:rPr>
        <w:t xml:space="preserve">    pucch-Config                        SetupRelease { PUCCH-Config }                                   </w:t>
      </w:r>
      <w:r w:rsidRPr="00045D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45D5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045D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C91F859" w14:textId="77777777" w:rsidR="00045D56" w:rsidRPr="00045D56" w:rsidRDefault="00045D56" w:rsidP="00045D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45D56">
        <w:rPr>
          <w:rFonts w:ascii="Courier New" w:eastAsia="Times New Roman" w:hAnsi="Courier New"/>
          <w:noProof/>
          <w:sz w:val="16"/>
          <w:lang w:eastAsia="en-GB"/>
        </w:rPr>
        <w:t xml:space="preserve">    pusch-Config                        SetupRelease { PUSCH-Config }                                   </w:t>
      </w:r>
      <w:r w:rsidRPr="00045D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45D5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045D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6F1374F" w14:textId="77777777" w:rsidR="00045D56" w:rsidRPr="00045D56" w:rsidRDefault="00045D56" w:rsidP="00045D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45D56">
        <w:rPr>
          <w:rFonts w:ascii="Courier New" w:eastAsia="Times New Roman" w:hAnsi="Courier New"/>
          <w:noProof/>
          <w:sz w:val="16"/>
          <w:lang w:eastAsia="en-GB"/>
        </w:rPr>
        <w:t xml:space="preserve">    configuredGrantConfig               SetupRelease { ConfiguredGrantConfig }                          </w:t>
      </w:r>
      <w:r w:rsidRPr="00045D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45D5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045D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EE3CEC2" w14:textId="77777777" w:rsidR="00045D56" w:rsidRPr="00045D56" w:rsidRDefault="00045D56" w:rsidP="00045D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45D56">
        <w:rPr>
          <w:rFonts w:ascii="Courier New" w:eastAsia="Times New Roman" w:hAnsi="Courier New"/>
          <w:noProof/>
          <w:sz w:val="16"/>
          <w:lang w:eastAsia="en-GB"/>
        </w:rPr>
        <w:t xml:space="preserve">    srs-Config                          SetupRelease { SRS-Config }                                     </w:t>
      </w:r>
      <w:r w:rsidRPr="00045D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45D5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045D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47FA219" w14:textId="77777777" w:rsidR="00045D56" w:rsidRPr="00045D56" w:rsidRDefault="00045D56" w:rsidP="00045D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45D56">
        <w:rPr>
          <w:rFonts w:ascii="Courier New" w:eastAsia="Times New Roman" w:hAnsi="Courier New"/>
          <w:noProof/>
          <w:sz w:val="16"/>
          <w:lang w:eastAsia="en-GB"/>
        </w:rPr>
        <w:t xml:space="preserve">    beamFailureRecoveryConfig           SetupRelease { BeamFailureRecoveryConfig }                      </w:t>
      </w:r>
      <w:r w:rsidRPr="00045D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45D5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045D56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SpCellOnly</w:t>
      </w:r>
    </w:p>
    <w:p w14:paraId="4F7A66B5" w14:textId="77777777" w:rsidR="00045D56" w:rsidRPr="00045D56" w:rsidRDefault="00045D56" w:rsidP="00045D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045D56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25C30E7D" w14:textId="77777777" w:rsidR="00045D56" w:rsidRPr="00045D56" w:rsidRDefault="00045D56" w:rsidP="00045D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045D56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[[</w:t>
      </w:r>
    </w:p>
    <w:p w14:paraId="470F97FE" w14:textId="77777777" w:rsidR="00045D56" w:rsidRPr="00045D56" w:rsidRDefault="00045D56" w:rsidP="00045D56">
      <w:pPr>
        <w:shd w:val="clear" w:color="auto" w:fill="E6E6E6"/>
        <w:tabs>
          <w:tab w:val="left" w:pos="39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820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045D56">
        <w:rPr>
          <w:rFonts w:ascii="Courier New" w:eastAsia="Times New Roman" w:hAnsi="Courier New"/>
          <w:noProof/>
          <w:sz w:val="16"/>
          <w:lang w:eastAsia="en-GB"/>
        </w:rPr>
        <w:tab/>
      </w:r>
      <w:r w:rsidRPr="00045D56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pucch-ConfigurationList-r16         SetupRelease { PUCCH-ConfigurationList-r16 }                    </w:t>
      </w:r>
      <w:r w:rsidRPr="00045D56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OPTIONAL</w:t>
      </w:r>
      <w:r w:rsidRPr="00045D56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   </w:t>
      </w:r>
      <w:r w:rsidRPr="00045D56">
        <w:rPr>
          <w:rFonts w:ascii="Courier New" w:eastAsia="Times New Roman" w:hAnsi="Courier New"/>
          <w:noProof/>
          <w:color w:val="808080"/>
          <w:sz w:val="16"/>
          <w:highlight w:val="yellow"/>
          <w:lang w:eastAsia="en-GB"/>
        </w:rPr>
        <w:t>-- Need M</w:t>
      </w:r>
    </w:p>
    <w:p w14:paraId="3C46C929" w14:textId="77777777" w:rsidR="00045D56" w:rsidRPr="00045D56" w:rsidRDefault="00045D56" w:rsidP="00045D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45D56">
        <w:rPr>
          <w:rFonts w:ascii="Courier New" w:eastAsia="Times New Roman" w:hAnsi="Courier New"/>
          <w:noProof/>
          <w:sz w:val="16"/>
          <w:lang w:eastAsia="en-GB"/>
        </w:rPr>
        <w:tab/>
        <w:t>]]</w:t>
      </w:r>
    </w:p>
    <w:p w14:paraId="029FF43A" w14:textId="77777777" w:rsidR="00045D56" w:rsidRPr="00045D56" w:rsidRDefault="00045D56" w:rsidP="00045D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045D5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D690FBD" w14:textId="77777777" w:rsidR="00045D56" w:rsidRPr="00045D56" w:rsidRDefault="00045D56" w:rsidP="00045D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</w:p>
    <w:p w14:paraId="528DA81E" w14:textId="77777777" w:rsidR="00045D56" w:rsidRPr="00045D56" w:rsidRDefault="00045D56" w:rsidP="00045D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45D56">
        <w:rPr>
          <w:rFonts w:ascii="Courier New" w:eastAsia="Times New Roman" w:hAnsi="Courier New"/>
          <w:noProof/>
          <w:color w:val="808080"/>
          <w:sz w:val="16"/>
          <w:lang w:eastAsia="en-GB"/>
        </w:rPr>
        <w:t>-- TAG-BWP-UPLINKDEDICATED-STOP</w:t>
      </w:r>
    </w:p>
    <w:p w14:paraId="1F776B4E" w14:textId="77777777" w:rsidR="00045D56" w:rsidRPr="00045D56" w:rsidRDefault="00045D56" w:rsidP="00045D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45D56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435C5219" w14:textId="77777777" w:rsidR="00045D56" w:rsidRPr="00045D56" w:rsidRDefault="00045D56" w:rsidP="00045D56">
      <w:pPr>
        <w:rPr>
          <w:rFonts w:eastAsia="Times New Roma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45D56" w:rsidRPr="00045D56" w14:paraId="1FE4F3E2" w14:textId="77777777" w:rsidTr="005C76A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65CDA" w14:textId="77777777" w:rsidR="00045D56" w:rsidRPr="00045D56" w:rsidRDefault="00045D56" w:rsidP="00045D5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szCs w:val="22"/>
              </w:rPr>
            </w:pPr>
            <w:r w:rsidRPr="00045D56">
              <w:rPr>
                <w:rFonts w:ascii="Arial" w:eastAsia="Times New Roman" w:hAnsi="Arial"/>
                <w:b/>
                <w:i/>
                <w:sz w:val="18"/>
                <w:szCs w:val="22"/>
              </w:rPr>
              <w:t>BWP-</w:t>
            </w:r>
            <w:proofErr w:type="spellStart"/>
            <w:r w:rsidRPr="00045D56">
              <w:rPr>
                <w:rFonts w:ascii="Arial" w:eastAsia="Times New Roman" w:hAnsi="Arial"/>
                <w:b/>
                <w:i/>
                <w:sz w:val="18"/>
                <w:szCs w:val="22"/>
              </w:rPr>
              <w:t>UplinkDedicated</w:t>
            </w:r>
            <w:proofErr w:type="spellEnd"/>
            <w:r w:rsidRPr="00045D56">
              <w:rPr>
                <w:rFonts w:ascii="Arial" w:eastAsia="Times New Roman" w:hAnsi="Arial"/>
                <w:b/>
                <w:i/>
                <w:sz w:val="18"/>
                <w:szCs w:val="22"/>
              </w:rPr>
              <w:t xml:space="preserve"> </w:t>
            </w:r>
            <w:r w:rsidRPr="00045D56">
              <w:rPr>
                <w:rFonts w:ascii="Arial" w:eastAsia="Times New Roman" w:hAnsi="Arial"/>
                <w:b/>
                <w:sz w:val="18"/>
                <w:szCs w:val="22"/>
              </w:rPr>
              <w:t>field descriptions</w:t>
            </w:r>
          </w:p>
        </w:tc>
      </w:tr>
      <w:tr w:rsidR="00045D56" w:rsidRPr="00045D56" w14:paraId="65B3E07B" w14:textId="77777777" w:rsidTr="005C76A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CF307" w14:textId="77777777" w:rsidR="00045D56" w:rsidRPr="00045D56" w:rsidRDefault="00045D56" w:rsidP="00045D5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</w:rPr>
            </w:pPr>
            <w:proofErr w:type="spellStart"/>
            <w:r w:rsidRPr="00045D56">
              <w:rPr>
                <w:rFonts w:ascii="Arial" w:eastAsia="Times New Roman" w:hAnsi="Arial"/>
                <w:b/>
                <w:i/>
                <w:sz w:val="18"/>
                <w:szCs w:val="22"/>
              </w:rPr>
              <w:t>beamFailureRecoveryConfig</w:t>
            </w:r>
            <w:proofErr w:type="spellEnd"/>
          </w:p>
          <w:p w14:paraId="47B429C9" w14:textId="77777777" w:rsidR="00045D56" w:rsidRPr="00045D56" w:rsidRDefault="00045D56" w:rsidP="00045D5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</w:rPr>
            </w:pPr>
            <w:r w:rsidRPr="00045D56">
              <w:rPr>
                <w:rFonts w:ascii="Arial" w:eastAsia="Times New Roman" w:hAnsi="Arial"/>
                <w:sz w:val="18"/>
                <w:szCs w:val="22"/>
              </w:rPr>
              <w:t xml:space="preserve">Configuration of beam failure recovery. If </w:t>
            </w:r>
            <w:proofErr w:type="spellStart"/>
            <w:r w:rsidRPr="00045D56">
              <w:rPr>
                <w:rFonts w:ascii="Arial" w:eastAsia="Times New Roman" w:hAnsi="Arial"/>
                <w:i/>
                <w:sz w:val="18"/>
                <w:szCs w:val="22"/>
              </w:rPr>
              <w:t>supplementaryUplink</w:t>
            </w:r>
            <w:proofErr w:type="spellEnd"/>
            <w:r w:rsidRPr="00045D56">
              <w:rPr>
                <w:rFonts w:ascii="Arial" w:eastAsia="Times New Roman" w:hAnsi="Arial"/>
                <w:sz w:val="18"/>
                <w:szCs w:val="22"/>
              </w:rPr>
              <w:t xml:space="preserve"> is present, the field is present only in one of the uplink carriers, either UL or SUL.</w:t>
            </w:r>
          </w:p>
        </w:tc>
      </w:tr>
      <w:tr w:rsidR="00045D56" w:rsidRPr="00045D56" w14:paraId="77C767FE" w14:textId="77777777" w:rsidTr="005C76A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7AE11" w14:textId="77777777" w:rsidR="00045D56" w:rsidRPr="00045D56" w:rsidRDefault="00045D56" w:rsidP="00045D5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</w:rPr>
            </w:pPr>
            <w:proofErr w:type="spellStart"/>
            <w:r w:rsidRPr="00045D56">
              <w:rPr>
                <w:rFonts w:ascii="Arial" w:eastAsia="Times New Roman" w:hAnsi="Arial"/>
                <w:b/>
                <w:i/>
                <w:sz w:val="18"/>
                <w:szCs w:val="22"/>
              </w:rPr>
              <w:t>configuredGrantConfig</w:t>
            </w:r>
            <w:proofErr w:type="spellEnd"/>
          </w:p>
          <w:p w14:paraId="619DA4C8" w14:textId="77777777" w:rsidR="00045D56" w:rsidRPr="00045D56" w:rsidRDefault="00045D56" w:rsidP="00045D5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</w:rPr>
            </w:pPr>
            <w:r w:rsidRPr="00045D56">
              <w:rPr>
                <w:rFonts w:ascii="Arial" w:eastAsia="Times New Roman" w:hAnsi="Arial"/>
                <w:sz w:val="18"/>
                <w:szCs w:val="22"/>
              </w:rPr>
              <w:t xml:space="preserve">A </w:t>
            </w:r>
            <w:r w:rsidRPr="00045D56">
              <w:rPr>
                <w:rFonts w:ascii="Arial" w:eastAsia="Times New Roman" w:hAnsi="Arial"/>
                <w:i/>
                <w:sz w:val="18"/>
                <w:lang w:eastAsia="x-none"/>
              </w:rPr>
              <w:t>Configured-Grant</w:t>
            </w:r>
            <w:r w:rsidRPr="00045D56">
              <w:rPr>
                <w:rFonts w:ascii="Arial" w:eastAsia="Times New Roman" w:hAnsi="Arial"/>
                <w:sz w:val="18"/>
                <w:szCs w:val="22"/>
              </w:rPr>
              <w:t xml:space="preserve"> of </w:t>
            </w:r>
            <w:r w:rsidRPr="00045D56">
              <w:rPr>
                <w:rFonts w:ascii="Arial" w:eastAsia="Times New Roman" w:hAnsi="Arial"/>
                <w:i/>
                <w:sz w:val="18"/>
                <w:lang w:eastAsia="x-none"/>
              </w:rPr>
              <w:t>typ</w:t>
            </w:r>
            <w:r w:rsidRPr="00045D56">
              <w:rPr>
                <w:rFonts w:ascii="Arial" w:eastAsia="Times New Roman" w:hAnsi="Arial"/>
                <w:i/>
                <w:sz w:val="18"/>
                <w:szCs w:val="22"/>
              </w:rPr>
              <w:t>e</w:t>
            </w:r>
            <w:r w:rsidRPr="00045D56">
              <w:rPr>
                <w:rFonts w:ascii="Arial" w:eastAsia="Times New Roman" w:hAnsi="Arial"/>
                <w:i/>
                <w:sz w:val="18"/>
                <w:lang w:eastAsia="x-none"/>
              </w:rPr>
              <w:t>1</w:t>
            </w:r>
            <w:r w:rsidRPr="00045D56">
              <w:rPr>
                <w:rFonts w:ascii="Arial" w:eastAsia="Times New Roman" w:hAnsi="Arial"/>
                <w:sz w:val="18"/>
                <w:szCs w:val="22"/>
              </w:rPr>
              <w:t xml:space="preserve"> or </w:t>
            </w:r>
            <w:r w:rsidRPr="00045D56">
              <w:rPr>
                <w:rFonts w:ascii="Arial" w:eastAsia="Times New Roman" w:hAnsi="Arial"/>
                <w:i/>
                <w:sz w:val="18"/>
                <w:lang w:eastAsia="x-none"/>
              </w:rPr>
              <w:t>type2</w:t>
            </w:r>
            <w:r w:rsidRPr="00045D56">
              <w:rPr>
                <w:rFonts w:ascii="Arial" w:eastAsia="Times New Roman" w:hAnsi="Arial"/>
                <w:sz w:val="18"/>
                <w:szCs w:val="22"/>
              </w:rPr>
              <w:t xml:space="preserve">. It may be configured for UL or SUL but in case of </w:t>
            </w:r>
            <w:r w:rsidRPr="00045D56">
              <w:rPr>
                <w:rFonts w:ascii="Arial" w:eastAsia="Times New Roman" w:hAnsi="Arial"/>
                <w:i/>
                <w:sz w:val="18"/>
                <w:szCs w:val="22"/>
              </w:rPr>
              <w:t>type1</w:t>
            </w:r>
            <w:r w:rsidRPr="00045D56">
              <w:rPr>
                <w:rFonts w:ascii="Arial" w:eastAsia="Times New Roman" w:hAnsi="Arial"/>
                <w:sz w:val="18"/>
                <w:szCs w:val="22"/>
              </w:rPr>
              <w:t xml:space="preserve"> not for both at a time. Except for reconfiguration with sync, the NW does not reconfigure </w:t>
            </w:r>
            <w:proofErr w:type="spellStart"/>
            <w:r w:rsidRPr="00045D56">
              <w:rPr>
                <w:rFonts w:ascii="Arial" w:eastAsia="Times New Roman" w:hAnsi="Arial"/>
                <w:i/>
                <w:sz w:val="18"/>
                <w:lang w:eastAsia="x-none"/>
              </w:rPr>
              <w:t>configuredGrantConfig</w:t>
            </w:r>
            <w:proofErr w:type="spellEnd"/>
            <w:r w:rsidRPr="00045D56">
              <w:rPr>
                <w:rFonts w:ascii="Arial" w:eastAsia="Times New Roman" w:hAnsi="Arial"/>
                <w:sz w:val="18"/>
              </w:rPr>
              <w:t xml:space="preserve"> </w:t>
            </w:r>
            <w:r w:rsidRPr="00045D56">
              <w:rPr>
                <w:rFonts w:ascii="Arial" w:eastAsia="Times New Roman" w:hAnsi="Arial"/>
                <w:sz w:val="18"/>
                <w:szCs w:val="22"/>
              </w:rPr>
              <w:t xml:space="preserve">when there is an active </w:t>
            </w:r>
            <w:r w:rsidRPr="00045D56">
              <w:rPr>
                <w:rFonts w:ascii="Arial" w:eastAsia="Times New Roman" w:hAnsi="Arial"/>
                <w:sz w:val="18"/>
              </w:rPr>
              <w:t xml:space="preserve">configured uplink grant Type 2 </w:t>
            </w:r>
            <w:r w:rsidRPr="00045D56">
              <w:rPr>
                <w:rFonts w:ascii="Arial" w:eastAsia="Times New Roman" w:hAnsi="Arial"/>
                <w:sz w:val="18"/>
                <w:szCs w:val="22"/>
              </w:rPr>
              <w:t xml:space="preserve">(see TS 38.321 [3]). However, the NW may release the </w:t>
            </w:r>
            <w:proofErr w:type="spellStart"/>
            <w:r w:rsidRPr="00045D56">
              <w:rPr>
                <w:rFonts w:ascii="Arial" w:eastAsia="Times New Roman" w:hAnsi="Arial"/>
                <w:i/>
                <w:sz w:val="18"/>
                <w:lang w:eastAsia="x-none"/>
              </w:rPr>
              <w:t>configuredGrantConfig</w:t>
            </w:r>
            <w:proofErr w:type="spellEnd"/>
            <w:r w:rsidRPr="00045D56">
              <w:rPr>
                <w:rFonts w:ascii="Arial" w:eastAsia="Times New Roman" w:hAnsi="Arial"/>
                <w:sz w:val="18"/>
              </w:rPr>
              <w:t xml:space="preserve"> </w:t>
            </w:r>
            <w:r w:rsidRPr="00045D56">
              <w:rPr>
                <w:rFonts w:ascii="Arial" w:eastAsia="Times New Roman" w:hAnsi="Arial"/>
                <w:sz w:val="18"/>
                <w:szCs w:val="22"/>
              </w:rPr>
              <w:t>at any time.</w:t>
            </w:r>
          </w:p>
        </w:tc>
      </w:tr>
      <w:tr w:rsidR="00045D56" w:rsidRPr="00045D56" w14:paraId="006EEC7B" w14:textId="77777777" w:rsidTr="005C76A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D6539" w14:textId="77777777" w:rsidR="00045D56" w:rsidRPr="00045D56" w:rsidRDefault="00045D56" w:rsidP="00045D5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</w:rPr>
            </w:pPr>
            <w:proofErr w:type="spellStart"/>
            <w:r w:rsidRPr="00045D56">
              <w:rPr>
                <w:rFonts w:ascii="Arial" w:eastAsia="Times New Roman" w:hAnsi="Arial"/>
                <w:b/>
                <w:i/>
                <w:sz w:val="18"/>
                <w:szCs w:val="22"/>
              </w:rPr>
              <w:t>pucch</w:t>
            </w:r>
            <w:proofErr w:type="spellEnd"/>
            <w:r w:rsidRPr="00045D56">
              <w:rPr>
                <w:rFonts w:ascii="Arial" w:eastAsia="Times New Roman" w:hAnsi="Arial"/>
                <w:b/>
                <w:i/>
                <w:sz w:val="18"/>
                <w:szCs w:val="22"/>
              </w:rPr>
              <w:t>-Config</w:t>
            </w:r>
          </w:p>
          <w:p w14:paraId="29510F8E" w14:textId="77777777" w:rsidR="00045D56" w:rsidRPr="00045D56" w:rsidRDefault="00045D56" w:rsidP="00045D5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</w:rPr>
            </w:pPr>
            <w:r w:rsidRPr="00045D56">
              <w:rPr>
                <w:rFonts w:ascii="Arial" w:eastAsia="Times New Roman" w:hAnsi="Arial"/>
                <w:sz w:val="18"/>
                <w:szCs w:val="22"/>
              </w:rPr>
              <w:t xml:space="preserve">PUCCH configuration for one BWP of the normal UL or SUL of a serving cell. If the UE is configured with SUL, the network configures PUCCH only on the BWPs of one of the uplinks (normal UL or SUL). The network configures </w:t>
            </w:r>
            <w:r w:rsidRPr="00045D56">
              <w:rPr>
                <w:rFonts w:ascii="Arial" w:eastAsia="Times New Roman" w:hAnsi="Arial"/>
                <w:i/>
                <w:sz w:val="18"/>
                <w:szCs w:val="22"/>
              </w:rPr>
              <w:t>PUCCH-Config</w:t>
            </w:r>
            <w:r w:rsidRPr="00045D56">
              <w:rPr>
                <w:rFonts w:ascii="Arial" w:eastAsia="Times New Roman" w:hAnsi="Arial"/>
                <w:sz w:val="18"/>
                <w:szCs w:val="22"/>
              </w:rPr>
              <w:t xml:space="preserve"> at least on non-initial BWP(s) for </w:t>
            </w:r>
            <w:proofErr w:type="spellStart"/>
            <w:r w:rsidRPr="00045D56">
              <w:rPr>
                <w:rFonts w:ascii="Arial" w:eastAsia="Times New Roman" w:hAnsi="Arial"/>
                <w:sz w:val="18"/>
                <w:szCs w:val="22"/>
              </w:rPr>
              <w:t>SpCell</w:t>
            </w:r>
            <w:proofErr w:type="spellEnd"/>
            <w:r w:rsidRPr="00045D56">
              <w:rPr>
                <w:rFonts w:ascii="Arial" w:eastAsia="Times New Roman" w:hAnsi="Arial"/>
                <w:sz w:val="18"/>
                <w:szCs w:val="22"/>
              </w:rPr>
              <w:t xml:space="preserve"> and PUCCH </w:t>
            </w:r>
            <w:proofErr w:type="spellStart"/>
            <w:r w:rsidRPr="00045D56">
              <w:rPr>
                <w:rFonts w:ascii="Arial" w:eastAsia="Times New Roman" w:hAnsi="Arial"/>
                <w:sz w:val="18"/>
                <w:szCs w:val="22"/>
              </w:rPr>
              <w:t>SCell</w:t>
            </w:r>
            <w:proofErr w:type="spellEnd"/>
            <w:r w:rsidRPr="00045D56">
              <w:rPr>
                <w:rFonts w:ascii="Arial" w:eastAsia="Times New Roman" w:hAnsi="Arial"/>
                <w:sz w:val="18"/>
                <w:szCs w:val="22"/>
              </w:rPr>
              <w:t xml:space="preserve">. If supported by the UE, the network may configure at most one additional </w:t>
            </w:r>
            <w:proofErr w:type="spellStart"/>
            <w:r w:rsidRPr="00045D56">
              <w:rPr>
                <w:rFonts w:ascii="Arial" w:eastAsia="Times New Roman" w:hAnsi="Arial"/>
                <w:sz w:val="18"/>
                <w:szCs w:val="22"/>
              </w:rPr>
              <w:t>SCell</w:t>
            </w:r>
            <w:proofErr w:type="spellEnd"/>
            <w:r w:rsidRPr="00045D56">
              <w:rPr>
                <w:rFonts w:ascii="Arial" w:eastAsia="Times New Roman" w:hAnsi="Arial"/>
                <w:sz w:val="18"/>
                <w:szCs w:val="22"/>
              </w:rPr>
              <w:t xml:space="preserve"> of a cell group with </w:t>
            </w:r>
            <w:r w:rsidRPr="00045D56">
              <w:rPr>
                <w:rFonts w:ascii="Arial" w:eastAsia="Times New Roman" w:hAnsi="Arial"/>
                <w:i/>
                <w:sz w:val="18"/>
                <w:szCs w:val="22"/>
              </w:rPr>
              <w:t>PUCCH-Config</w:t>
            </w:r>
            <w:r w:rsidRPr="00045D56">
              <w:rPr>
                <w:rFonts w:ascii="Arial" w:eastAsia="Times New Roman" w:hAnsi="Arial"/>
                <w:sz w:val="18"/>
                <w:szCs w:val="22"/>
              </w:rPr>
              <w:t xml:space="preserve"> (i.e. PUCCH </w:t>
            </w:r>
            <w:proofErr w:type="spellStart"/>
            <w:r w:rsidRPr="00045D56">
              <w:rPr>
                <w:rFonts w:ascii="Arial" w:eastAsia="Times New Roman" w:hAnsi="Arial"/>
                <w:sz w:val="18"/>
                <w:szCs w:val="22"/>
              </w:rPr>
              <w:t>SCell</w:t>
            </w:r>
            <w:proofErr w:type="spellEnd"/>
            <w:r w:rsidRPr="00045D56">
              <w:rPr>
                <w:rFonts w:ascii="Arial" w:eastAsia="Times New Roman" w:hAnsi="Arial"/>
                <w:sz w:val="18"/>
                <w:szCs w:val="22"/>
              </w:rPr>
              <w:t>).</w:t>
            </w:r>
          </w:p>
          <w:p w14:paraId="25CE77E1" w14:textId="77777777" w:rsidR="00045D56" w:rsidRPr="00045D56" w:rsidRDefault="00045D56" w:rsidP="00045D5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</w:rPr>
            </w:pPr>
            <w:r w:rsidRPr="00045D56">
              <w:rPr>
                <w:rFonts w:ascii="Arial" w:eastAsia="Times New Roman" w:hAnsi="Arial"/>
                <w:sz w:val="18"/>
                <w:szCs w:val="22"/>
              </w:rPr>
              <w:t>In EN-DC, The NW configures at most one serving cell per frequency range with PUCCH. And in EN-DC, if two PUCCH groups are configured, the serving cells of the NR PUCCH group in FR2 use the same numerology.</w:t>
            </w:r>
          </w:p>
          <w:p w14:paraId="7CD9BC8A" w14:textId="77777777" w:rsidR="00045D56" w:rsidRPr="00045D56" w:rsidRDefault="00045D56" w:rsidP="00045D5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</w:rPr>
            </w:pPr>
            <w:r w:rsidRPr="00045D56">
              <w:rPr>
                <w:rFonts w:ascii="Arial" w:eastAsia="Times New Roman" w:hAnsi="Arial"/>
                <w:sz w:val="18"/>
                <w:szCs w:val="22"/>
              </w:rPr>
              <w:t xml:space="preserve">The NW may configure PUCCH for a BWP when setting up the BWP. The network may also add/remove the </w:t>
            </w:r>
            <w:proofErr w:type="spellStart"/>
            <w:r w:rsidRPr="00045D56">
              <w:rPr>
                <w:rFonts w:ascii="Arial" w:eastAsia="Times New Roman" w:hAnsi="Arial"/>
                <w:i/>
                <w:sz w:val="18"/>
                <w:szCs w:val="22"/>
              </w:rPr>
              <w:t>pucch</w:t>
            </w:r>
            <w:proofErr w:type="spellEnd"/>
            <w:r w:rsidRPr="00045D56">
              <w:rPr>
                <w:rFonts w:ascii="Arial" w:eastAsia="Times New Roman" w:hAnsi="Arial"/>
                <w:i/>
                <w:sz w:val="18"/>
                <w:szCs w:val="22"/>
              </w:rPr>
              <w:t>-Config</w:t>
            </w:r>
            <w:r w:rsidRPr="00045D56">
              <w:rPr>
                <w:rFonts w:ascii="Arial" w:eastAsia="Times New Roman" w:hAnsi="Arial"/>
                <w:sz w:val="18"/>
                <w:szCs w:val="22"/>
              </w:rPr>
              <w:t xml:space="preserve"> in an </w:t>
            </w:r>
            <w:proofErr w:type="spellStart"/>
            <w:r w:rsidRPr="00045D56">
              <w:rPr>
                <w:rFonts w:ascii="Arial" w:eastAsia="Times New Roman" w:hAnsi="Arial"/>
                <w:i/>
                <w:sz w:val="18"/>
                <w:szCs w:val="22"/>
              </w:rPr>
              <w:t>RRCReconfiguration</w:t>
            </w:r>
            <w:proofErr w:type="spellEnd"/>
            <w:r w:rsidRPr="00045D56">
              <w:rPr>
                <w:rFonts w:ascii="Arial" w:eastAsia="Times New Roman" w:hAnsi="Arial"/>
                <w:sz w:val="18"/>
                <w:szCs w:val="22"/>
              </w:rPr>
              <w:t xml:space="preserve"> with </w:t>
            </w:r>
            <w:proofErr w:type="spellStart"/>
            <w:r w:rsidRPr="00045D56">
              <w:rPr>
                <w:rFonts w:ascii="Arial" w:eastAsia="Times New Roman" w:hAnsi="Arial"/>
                <w:i/>
                <w:sz w:val="18"/>
                <w:szCs w:val="22"/>
              </w:rPr>
              <w:t>reconfigurationWithSync</w:t>
            </w:r>
            <w:proofErr w:type="spellEnd"/>
            <w:r w:rsidRPr="00045D56">
              <w:rPr>
                <w:rFonts w:ascii="Arial" w:eastAsia="Times New Roman" w:hAnsi="Arial"/>
                <w:sz w:val="18"/>
                <w:szCs w:val="22"/>
              </w:rPr>
              <w:t xml:space="preserve"> (for </w:t>
            </w:r>
            <w:proofErr w:type="spellStart"/>
            <w:r w:rsidRPr="00045D56">
              <w:rPr>
                <w:rFonts w:ascii="Arial" w:eastAsia="Times New Roman" w:hAnsi="Arial"/>
                <w:sz w:val="18"/>
                <w:szCs w:val="22"/>
              </w:rPr>
              <w:t>SpCell</w:t>
            </w:r>
            <w:proofErr w:type="spellEnd"/>
            <w:r w:rsidRPr="00045D56">
              <w:rPr>
                <w:rFonts w:ascii="Arial" w:eastAsia="Times New Roman" w:hAnsi="Arial"/>
                <w:sz w:val="18"/>
                <w:szCs w:val="22"/>
              </w:rPr>
              <w:t xml:space="preserve"> or </w:t>
            </w:r>
            <w:r w:rsidRPr="00045D56">
              <w:rPr>
                <w:rFonts w:ascii="Arial" w:eastAsia="Times New Roman" w:hAnsi="Arial"/>
                <w:sz w:val="18"/>
                <w:szCs w:val="22"/>
                <w:lang w:eastAsia="zh-CN"/>
              </w:rPr>
              <w:t xml:space="preserve">PUCCH </w:t>
            </w:r>
            <w:proofErr w:type="spellStart"/>
            <w:r w:rsidRPr="00045D56">
              <w:rPr>
                <w:rFonts w:ascii="Arial" w:eastAsia="Times New Roman" w:hAnsi="Arial"/>
                <w:sz w:val="18"/>
                <w:szCs w:val="22"/>
              </w:rPr>
              <w:t>SCell</w:t>
            </w:r>
            <w:proofErr w:type="spellEnd"/>
            <w:r w:rsidRPr="00045D56">
              <w:rPr>
                <w:rFonts w:ascii="Arial" w:eastAsia="Times New Roman" w:hAnsi="Arial"/>
                <w:sz w:val="18"/>
                <w:szCs w:val="22"/>
              </w:rPr>
              <w:t xml:space="preserve">) </w:t>
            </w:r>
            <w:r w:rsidRPr="00045D56">
              <w:rPr>
                <w:rFonts w:ascii="Arial" w:eastAsia="Times New Roman" w:hAnsi="Arial"/>
                <w:sz w:val="18"/>
                <w:szCs w:val="22"/>
                <w:lang w:eastAsia="zh-CN"/>
              </w:rPr>
              <w:t xml:space="preserve">or with </w:t>
            </w:r>
            <w:proofErr w:type="spellStart"/>
            <w:r w:rsidRPr="00045D56">
              <w:rPr>
                <w:rFonts w:ascii="Arial" w:eastAsia="Times New Roman" w:hAnsi="Arial"/>
                <w:sz w:val="18"/>
                <w:szCs w:val="22"/>
                <w:lang w:eastAsia="zh-CN"/>
              </w:rPr>
              <w:t>SCell</w:t>
            </w:r>
            <w:proofErr w:type="spellEnd"/>
            <w:r w:rsidRPr="00045D56">
              <w:rPr>
                <w:rFonts w:ascii="Arial" w:eastAsia="Times New Roman" w:hAnsi="Arial"/>
                <w:sz w:val="18"/>
                <w:szCs w:val="22"/>
                <w:lang w:eastAsia="zh-CN"/>
              </w:rPr>
              <w:t xml:space="preserve"> release and add (for PUCCH </w:t>
            </w:r>
            <w:proofErr w:type="spellStart"/>
            <w:r w:rsidRPr="00045D56">
              <w:rPr>
                <w:rFonts w:ascii="Arial" w:eastAsia="Times New Roman" w:hAnsi="Arial"/>
                <w:sz w:val="18"/>
                <w:szCs w:val="22"/>
                <w:lang w:eastAsia="zh-CN"/>
              </w:rPr>
              <w:t>SCell</w:t>
            </w:r>
            <w:proofErr w:type="spellEnd"/>
            <w:r w:rsidRPr="00045D56">
              <w:rPr>
                <w:rFonts w:ascii="Arial" w:eastAsia="Times New Roman" w:hAnsi="Arial"/>
                <w:sz w:val="18"/>
                <w:szCs w:val="22"/>
                <w:lang w:eastAsia="zh-CN"/>
              </w:rPr>
              <w:t xml:space="preserve">) </w:t>
            </w:r>
            <w:r w:rsidRPr="00045D56">
              <w:rPr>
                <w:rFonts w:ascii="Arial" w:eastAsia="Times New Roman" w:hAnsi="Arial"/>
                <w:sz w:val="18"/>
                <w:szCs w:val="22"/>
              </w:rPr>
              <w:t xml:space="preserve">to move the PUCCH between the UL and SUL carrier of one serving cell. In other cases, only modifications of a previously configured </w:t>
            </w:r>
            <w:proofErr w:type="spellStart"/>
            <w:r w:rsidRPr="00045D56">
              <w:rPr>
                <w:rFonts w:ascii="Arial" w:eastAsia="Times New Roman" w:hAnsi="Arial"/>
                <w:i/>
                <w:sz w:val="18"/>
                <w:lang w:eastAsia="x-none"/>
              </w:rPr>
              <w:t>pucch</w:t>
            </w:r>
            <w:proofErr w:type="spellEnd"/>
            <w:r w:rsidRPr="00045D56">
              <w:rPr>
                <w:rFonts w:ascii="Arial" w:eastAsia="Times New Roman" w:hAnsi="Arial"/>
                <w:i/>
                <w:sz w:val="18"/>
                <w:lang w:eastAsia="x-none"/>
              </w:rPr>
              <w:t>-Config</w:t>
            </w:r>
            <w:r w:rsidRPr="00045D56">
              <w:rPr>
                <w:rFonts w:ascii="Arial" w:eastAsia="Times New Roman" w:hAnsi="Arial"/>
                <w:sz w:val="18"/>
                <w:szCs w:val="22"/>
              </w:rPr>
              <w:t xml:space="preserve"> are allowed.</w:t>
            </w:r>
          </w:p>
          <w:p w14:paraId="4822F71D" w14:textId="77777777" w:rsidR="00045D56" w:rsidRPr="00045D56" w:rsidRDefault="00045D56" w:rsidP="00045D5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</w:rPr>
            </w:pPr>
            <w:r w:rsidRPr="00045D56">
              <w:rPr>
                <w:rFonts w:ascii="Arial" w:eastAsia="Times New Roman" w:hAnsi="Arial"/>
                <w:sz w:val="18"/>
                <w:szCs w:val="22"/>
              </w:rPr>
              <w:t>If one (S)UL BWP of a serving cell is configured with PUCCH, all other (S)UL BWPs must be configured with PUCCH, too.</w:t>
            </w:r>
          </w:p>
        </w:tc>
      </w:tr>
      <w:tr w:rsidR="00045D56" w:rsidRPr="00045D56" w14:paraId="2A936DDC" w14:textId="77777777" w:rsidTr="005C76A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CF19" w14:textId="77777777" w:rsidR="00045D56" w:rsidRPr="00045D56" w:rsidRDefault="00045D56" w:rsidP="00045D5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highlight w:val="yellow"/>
              </w:rPr>
            </w:pPr>
            <w:proofErr w:type="spellStart"/>
            <w:r w:rsidRPr="00045D56">
              <w:rPr>
                <w:rFonts w:ascii="Arial" w:eastAsia="Times New Roman" w:hAnsi="Arial"/>
                <w:b/>
                <w:i/>
                <w:sz w:val="18"/>
                <w:szCs w:val="22"/>
                <w:highlight w:val="yellow"/>
              </w:rPr>
              <w:t>pucch-ConfigurationList</w:t>
            </w:r>
            <w:proofErr w:type="spellEnd"/>
          </w:p>
          <w:p w14:paraId="617FD68F" w14:textId="77777777" w:rsidR="00045D56" w:rsidRPr="00045D56" w:rsidRDefault="00045D56" w:rsidP="00045D5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</w:rPr>
            </w:pPr>
            <w:r w:rsidRPr="00045D56">
              <w:rPr>
                <w:rFonts w:ascii="Arial" w:eastAsia="Times New Roman" w:hAnsi="Arial"/>
                <w:sz w:val="18"/>
                <w:szCs w:val="22"/>
                <w:highlight w:val="yellow"/>
              </w:rPr>
              <w:t>PUCCH configurations for two simultaneously constructed HARQ-ACK codebooks (see TS 38.213 [13], clause 9.1).</w:t>
            </w:r>
            <w:r w:rsidRPr="00045D56">
              <w:rPr>
                <w:rFonts w:ascii="Arial" w:eastAsia="Times New Roman" w:hAnsi="Arial"/>
                <w:sz w:val="18"/>
                <w:szCs w:val="22"/>
              </w:rPr>
              <w:t xml:space="preserve">   </w:t>
            </w:r>
          </w:p>
          <w:p w14:paraId="00572783" w14:textId="77777777" w:rsidR="00045D56" w:rsidRPr="00045D56" w:rsidRDefault="00045D56" w:rsidP="00045D56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  <w:szCs w:val="22"/>
              </w:rPr>
            </w:pPr>
            <w:r w:rsidRPr="00045D56">
              <w:rPr>
                <w:rFonts w:ascii="Arial" w:eastAsia="Times New Roman" w:hAnsi="Arial"/>
                <w:color w:val="FF0000"/>
                <w:sz w:val="18"/>
                <w:szCs w:val="22"/>
              </w:rPr>
              <w:t>Editor’s note</w:t>
            </w:r>
            <w:r w:rsidRPr="00045D56">
              <w:rPr>
                <w:rFonts w:ascii="Arial" w:eastAsia="Times New Roman" w:hAnsi="Arial"/>
                <w:sz w:val="18"/>
                <w:szCs w:val="22"/>
              </w:rPr>
              <w:t>:</w:t>
            </w:r>
            <w:r w:rsidRPr="00045D56">
              <w:rPr>
                <w:rFonts w:ascii="Arial" w:hAnsi="Arial" w:hint="eastAsia"/>
                <w:b/>
                <w:sz w:val="18"/>
                <w:szCs w:val="22"/>
                <w:lang w:eastAsia="zh-CN"/>
              </w:rPr>
              <w:t xml:space="preserve"> </w:t>
            </w:r>
            <w:r w:rsidRPr="00045D56">
              <w:rPr>
                <w:rFonts w:ascii="Arial" w:hAnsi="Arial"/>
                <w:sz w:val="18"/>
                <w:szCs w:val="22"/>
                <w:lang w:eastAsia="zh-CN"/>
              </w:rPr>
              <w:t>From</w:t>
            </w:r>
            <w:r w:rsidRPr="00045D56">
              <w:rPr>
                <w:rFonts w:ascii="Arial" w:eastAsia="Times New Roman" w:hAnsi="Arial"/>
                <w:sz w:val="18"/>
                <w:szCs w:val="22"/>
              </w:rPr>
              <w:t xml:space="preserve"> RAN1 Rapporteur Note: We don't have agreement on whether to do separate configuration for </w:t>
            </w:r>
            <w:proofErr w:type="spellStart"/>
            <w:r w:rsidRPr="00045D56">
              <w:rPr>
                <w:rFonts w:ascii="Arial" w:eastAsia="Times New Roman" w:hAnsi="Arial"/>
                <w:sz w:val="18"/>
                <w:szCs w:val="22"/>
              </w:rPr>
              <w:t>schedulingRequestResourceToAddModList</w:t>
            </w:r>
            <w:proofErr w:type="spellEnd"/>
            <w:r w:rsidRPr="00045D56">
              <w:rPr>
                <w:rFonts w:ascii="Arial" w:eastAsia="Times New Roman" w:hAnsi="Arial"/>
                <w:sz w:val="18"/>
                <w:szCs w:val="22"/>
              </w:rPr>
              <w:t xml:space="preserve"> and multi-CSI-PUCCH-</w:t>
            </w:r>
            <w:proofErr w:type="spellStart"/>
            <w:r w:rsidRPr="00045D56">
              <w:rPr>
                <w:rFonts w:ascii="Arial" w:eastAsia="Times New Roman" w:hAnsi="Arial"/>
                <w:sz w:val="18"/>
                <w:szCs w:val="22"/>
              </w:rPr>
              <w:t>ResourceList</w:t>
            </w:r>
            <w:proofErr w:type="spellEnd"/>
            <w:r w:rsidRPr="00045D56">
              <w:rPr>
                <w:rFonts w:ascii="Arial" w:eastAsia="Times New Roman" w:hAnsi="Arial"/>
                <w:sz w:val="18"/>
                <w:szCs w:val="22"/>
              </w:rPr>
              <w:t xml:space="preserve"> yet. However, we agreed to do separate configuration for all the remaining RRC parameter. From RRC parameter implementation perspective, it seems easier to introduce separate PUCCH-</w:t>
            </w:r>
            <w:proofErr w:type="spellStart"/>
            <w:r w:rsidRPr="00045D56">
              <w:rPr>
                <w:rFonts w:ascii="Arial" w:eastAsia="Times New Roman" w:hAnsi="Arial"/>
                <w:sz w:val="18"/>
                <w:szCs w:val="22"/>
              </w:rPr>
              <w:t>Confi</w:t>
            </w:r>
            <w:proofErr w:type="spellEnd"/>
            <w:r w:rsidRPr="00045D56">
              <w:rPr>
                <w:rFonts w:ascii="Arial" w:eastAsia="Times New Roman" w:hAnsi="Arial"/>
                <w:sz w:val="18"/>
                <w:szCs w:val="22"/>
              </w:rPr>
              <w:t xml:space="preserve"> for different HARQ-ACK codebooks. If there is no need to do separate configuration for </w:t>
            </w:r>
            <w:proofErr w:type="spellStart"/>
            <w:r w:rsidRPr="00045D56">
              <w:rPr>
                <w:rFonts w:ascii="Arial" w:eastAsia="Times New Roman" w:hAnsi="Arial"/>
                <w:sz w:val="18"/>
                <w:szCs w:val="22"/>
              </w:rPr>
              <w:t>schedulingRequestResourceToAddModList</w:t>
            </w:r>
            <w:proofErr w:type="spellEnd"/>
            <w:r w:rsidRPr="00045D56">
              <w:rPr>
                <w:rFonts w:ascii="Arial" w:eastAsia="Times New Roman" w:hAnsi="Arial"/>
                <w:sz w:val="18"/>
                <w:szCs w:val="22"/>
              </w:rPr>
              <w:t xml:space="preserve"> and multi-CSI-PUCCH-</w:t>
            </w:r>
            <w:proofErr w:type="spellStart"/>
            <w:r w:rsidRPr="00045D56">
              <w:rPr>
                <w:rFonts w:ascii="Arial" w:eastAsia="Times New Roman" w:hAnsi="Arial"/>
                <w:sz w:val="18"/>
                <w:szCs w:val="22"/>
              </w:rPr>
              <w:t>ResourceList</w:t>
            </w:r>
            <w:proofErr w:type="spellEnd"/>
            <w:r w:rsidRPr="00045D56">
              <w:rPr>
                <w:rFonts w:ascii="Arial" w:eastAsia="Times New Roman" w:hAnsi="Arial"/>
                <w:sz w:val="18"/>
                <w:szCs w:val="22"/>
              </w:rPr>
              <w:t xml:space="preserve">, the </w:t>
            </w:r>
            <w:proofErr w:type="spellStart"/>
            <w:r w:rsidRPr="00045D56">
              <w:rPr>
                <w:rFonts w:ascii="Arial" w:eastAsia="Times New Roman" w:hAnsi="Arial"/>
                <w:sz w:val="18"/>
                <w:szCs w:val="22"/>
              </w:rPr>
              <w:t>corrsponding</w:t>
            </w:r>
            <w:proofErr w:type="spellEnd"/>
            <w:r w:rsidRPr="00045D56">
              <w:rPr>
                <w:rFonts w:ascii="Arial" w:eastAsia="Times New Roman" w:hAnsi="Arial"/>
                <w:sz w:val="18"/>
                <w:szCs w:val="22"/>
              </w:rPr>
              <w:t xml:space="preserve"> configuration </w:t>
            </w:r>
            <w:proofErr w:type="spellStart"/>
            <w:r w:rsidRPr="00045D56">
              <w:rPr>
                <w:rFonts w:ascii="Arial" w:eastAsia="Times New Roman" w:hAnsi="Arial"/>
                <w:sz w:val="18"/>
                <w:szCs w:val="22"/>
              </w:rPr>
              <w:t>can not</w:t>
            </w:r>
            <w:proofErr w:type="spellEnd"/>
            <w:r w:rsidRPr="00045D56">
              <w:rPr>
                <w:rFonts w:ascii="Arial" w:eastAsia="Times New Roman" w:hAnsi="Arial"/>
                <w:sz w:val="18"/>
                <w:szCs w:val="22"/>
              </w:rPr>
              <w:t xml:space="preserve"> include these two optional parameters and then in RAN1 spec can indicate that SR PUCCH resource and multi-CSI PUCCH resource can just follow the configuration in one of the PUCCH configurations</w:t>
            </w:r>
            <w:r w:rsidRPr="00045D56">
              <w:rPr>
                <w:rFonts w:ascii="Arial" w:eastAsia="Times New Roman" w:hAnsi="Arial"/>
                <w:b/>
                <w:sz w:val="18"/>
                <w:szCs w:val="22"/>
              </w:rPr>
              <w:t xml:space="preserve">.   </w:t>
            </w:r>
          </w:p>
        </w:tc>
      </w:tr>
      <w:tr w:rsidR="00045D56" w:rsidRPr="00045D56" w14:paraId="21D6C9FB" w14:textId="77777777" w:rsidTr="005C76A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A5D46" w14:textId="77777777" w:rsidR="00045D56" w:rsidRPr="00045D56" w:rsidRDefault="00045D56" w:rsidP="00045D5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</w:rPr>
            </w:pPr>
            <w:proofErr w:type="spellStart"/>
            <w:r w:rsidRPr="00045D56">
              <w:rPr>
                <w:rFonts w:ascii="Arial" w:eastAsia="Times New Roman" w:hAnsi="Arial"/>
                <w:b/>
                <w:i/>
                <w:sz w:val="18"/>
                <w:szCs w:val="22"/>
              </w:rPr>
              <w:t>pusch</w:t>
            </w:r>
            <w:proofErr w:type="spellEnd"/>
            <w:r w:rsidRPr="00045D56">
              <w:rPr>
                <w:rFonts w:ascii="Arial" w:eastAsia="Times New Roman" w:hAnsi="Arial"/>
                <w:b/>
                <w:i/>
                <w:sz w:val="18"/>
                <w:szCs w:val="22"/>
              </w:rPr>
              <w:t>-Config</w:t>
            </w:r>
          </w:p>
          <w:p w14:paraId="5E09322D" w14:textId="77777777" w:rsidR="00045D56" w:rsidRPr="00045D56" w:rsidRDefault="00045D56" w:rsidP="00045D5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</w:rPr>
            </w:pPr>
            <w:r w:rsidRPr="00045D56">
              <w:rPr>
                <w:rFonts w:ascii="Arial" w:eastAsia="Times New Roman" w:hAnsi="Arial"/>
                <w:sz w:val="18"/>
                <w:szCs w:val="22"/>
              </w:rPr>
              <w:t xml:space="preserve">PUSCH configuration for one BWP of the normal UL or SUL of a serving cell. If the UE is configured with SUL and if it has a </w:t>
            </w:r>
            <w:r w:rsidRPr="00045D56">
              <w:rPr>
                <w:rFonts w:ascii="Arial" w:eastAsia="Times New Roman" w:hAnsi="Arial"/>
                <w:i/>
                <w:sz w:val="18"/>
                <w:lang w:eastAsia="x-none"/>
              </w:rPr>
              <w:t>PUSCH-Config</w:t>
            </w:r>
            <w:r w:rsidRPr="00045D56">
              <w:rPr>
                <w:rFonts w:ascii="Arial" w:eastAsia="Times New Roman" w:hAnsi="Arial"/>
                <w:sz w:val="18"/>
                <w:szCs w:val="22"/>
              </w:rPr>
              <w:t xml:space="preserve"> for both UL and SUL, an UL/SUL indicator field in DCI indicates which of the two to use. See TS 38.212 [17], clause 7.3.1.</w:t>
            </w:r>
          </w:p>
        </w:tc>
      </w:tr>
      <w:tr w:rsidR="00045D56" w:rsidRPr="00045D56" w14:paraId="6BA51B9F" w14:textId="77777777" w:rsidTr="005C76A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F6FA9" w14:textId="77777777" w:rsidR="00045D56" w:rsidRPr="00045D56" w:rsidRDefault="00045D56" w:rsidP="00045D5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</w:rPr>
            </w:pPr>
            <w:proofErr w:type="spellStart"/>
            <w:r w:rsidRPr="00045D56">
              <w:rPr>
                <w:rFonts w:ascii="Arial" w:eastAsia="Times New Roman" w:hAnsi="Arial"/>
                <w:b/>
                <w:i/>
                <w:sz w:val="18"/>
                <w:szCs w:val="22"/>
              </w:rPr>
              <w:t>srs</w:t>
            </w:r>
            <w:proofErr w:type="spellEnd"/>
            <w:r w:rsidRPr="00045D56">
              <w:rPr>
                <w:rFonts w:ascii="Arial" w:eastAsia="Times New Roman" w:hAnsi="Arial"/>
                <w:b/>
                <w:i/>
                <w:sz w:val="18"/>
                <w:szCs w:val="22"/>
              </w:rPr>
              <w:t>-Config</w:t>
            </w:r>
          </w:p>
          <w:p w14:paraId="133B7931" w14:textId="77777777" w:rsidR="00045D56" w:rsidRPr="00045D56" w:rsidRDefault="00045D56" w:rsidP="00045D5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</w:rPr>
            </w:pPr>
            <w:r w:rsidRPr="00045D56">
              <w:rPr>
                <w:rFonts w:ascii="Arial" w:eastAsia="Times New Roman" w:hAnsi="Arial"/>
                <w:sz w:val="18"/>
                <w:szCs w:val="22"/>
              </w:rPr>
              <w:t>Uplink sounding reference signal configuration.</w:t>
            </w:r>
          </w:p>
        </w:tc>
      </w:tr>
    </w:tbl>
    <w:p w14:paraId="3821A643" w14:textId="77777777" w:rsidR="00045D56" w:rsidRPr="00045D56" w:rsidRDefault="00045D56" w:rsidP="00045D56">
      <w:pPr>
        <w:rPr>
          <w:rFonts w:eastAsia="Times New Roma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045D56" w:rsidRPr="00045D56" w14:paraId="1B1F9564" w14:textId="77777777" w:rsidTr="005C76A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29C9" w14:textId="77777777" w:rsidR="00045D56" w:rsidRPr="00045D56" w:rsidRDefault="00045D56" w:rsidP="00045D56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  <w:r w:rsidRPr="00045D56">
              <w:rPr>
                <w:rFonts w:ascii="Arial" w:eastAsia="Calibri" w:hAnsi="Arial"/>
                <w:b/>
                <w:sz w:val="18"/>
                <w:szCs w:val="22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3EEDF" w14:textId="77777777" w:rsidR="00045D56" w:rsidRPr="00045D56" w:rsidRDefault="00045D56" w:rsidP="00045D56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  <w:r w:rsidRPr="00045D56">
              <w:rPr>
                <w:rFonts w:ascii="Arial" w:eastAsia="Calibri" w:hAnsi="Arial"/>
                <w:b/>
                <w:sz w:val="18"/>
                <w:szCs w:val="22"/>
              </w:rPr>
              <w:t>Explanation</w:t>
            </w:r>
          </w:p>
        </w:tc>
      </w:tr>
      <w:tr w:rsidR="00045D56" w:rsidRPr="00045D56" w14:paraId="70678C79" w14:textId="77777777" w:rsidTr="005C76A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2CF88" w14:textId="77777777" w:rsidR="00045D56" w:rsidRPr="00045D56" w:rsidRDefault="00045D56" w:rsidP="00045D56">
            <w:pPr>
              <w:keepNext/>
              <w:keepLines/>
              <w:spacing w:after="0"/>
              <w:rPr>
                <w:rFonts w:ascii="Arial" w:eastAsia="Calibri" w:hAnsi="Arial"/>
                <w:i/>
                <w:sz w:val="18"/>
                <w:szCs w:val="22"/>
              </w:rPr>
            </w:pPr>
            <w:proofErr w:type="spellStart"/>
            <w:r w:rsidRPr="00045D56">
              <w:rPr>
                <w:rFonts w:ascii="Arial" w:eastAsia="Calibri" w:hAnsi="Arial"/>
                <w:i/>
                <w:sz w:val="18"/>
                <w:szCs w:val="22"/>
              </w:rPr>
              <w:t>SpCellOnly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062B5" w14:textId="77777777" w:rsidR="00045D56" w:rsidRPr="00045D56" w:rsidRDefault="00045D56" w:rsidP="00045D56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22"/>
              </w:rPr>
            </w:pPr>
            <w:r w:rsidRPr="00045D56">
              <w:rPr>
                <w:rFonts w:ascii="Arial" w:eastAsia="Calibri" w:hAnsi="Arial"/>
                <w:sz w:val="18"/>
                <w:szCs w:val="22"/>
              </w:rPr>
              <w:t xml:space="preserve">The field is optionally present, Need M, in the </w:t>
            </w:r>
            <w:r w:rsidRPr="00045D56">
              <w:rPr>
                <w:rFonts w:ascii="Arial" w:eastAsia="Calibri" w:hAnsi="Arial"/>
                <w:i/>
                <w:sz w:val="18"/>
                <w:lang w:eastAsia="x-none"/>
              </w:rPr>
              <w:t>BWP-</w:t>
            </w:r>
            <w:proofErr w:type="spellStart"/>
            <w:r w:rsidRPr="00045D56">
              <w:rPr>
                <w:rFonts w:ascii="Arial" w:eastAsia="Calibri" w:hAnsi="Arial"/>
                <w:i/>
                <w:sz w:val="18"/>
                <w:lang w:eastAsia="x-none"/>
              </w:rPr>
              <w:t>UplinkDedicated</w:t>
            </w:r>
            <w:proofErr w:type="spellEnd"/>
            <w:r w:rsidRPr="00045D56">
              <w:rPr>
                <w:rFonts w:ascii="Arial" w:eastAsia="Calibri" w:hAnsi="Arial"/>
                <w:sz w:val="18"/>
                <w:szCs w:val="22"/>
              </w:rPr>
              <w:t xml:space="preserve"> of an </w:t>
            </w:r>
            <w:proofErr w:type="spellStart"/>
            <w:r w:rsidRPr="00045D56">
              <w:rPr>
                <w:rFonts w:ascii="Arial" w:eastAsia="Calibri" w:hAnsi="Arial"/>
                <w:sz w:val="18"/>
                <w:szCs w:val="22"/>
              </w:rPr>
              <w:t>SpCell</w:t>
            </w:r>
            <w:proofErr w:type="spellEnd"/>
            <w:r w:rsidRPr="00045D56">
              <w:rPr>
                <w:rFonts w:ascii="Arial" w:eastAsia="Calibri" w:hAnsi="Arial"/>
                <w:sz w:val="18"/>
                <w:szCs w:val="22"/>
              </w:rPr>
              <w:t xml:space="preserve">. It is absent otherwise. </w:t>
            </w:r>
          </w:p>
        </w:tc>
      </w:tr>
    </w:tbl>
    <w:p w14:paraId="62F91E00" w14:textId="0F345ECC" w:rsidR="00045D56" w:rsidRDefault="00045D56" w:rsidP="00B93878"/>
    <w:p w14:paraId="67256B0F" w14:textId="21890C12" w:rsidR="00B24959" w:rsidRDefault="00B24959" w:rsidP="00B93878"/>
    <w:p w14:paraId="5BA3A102" w14:textId="77777777" w:rsidR="00B24959" w:rsidRPr="00B24959" w:rsidRDefault="00B24959" w:rsidP="00B24959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x-none"/>
        </w:rPr>
      </w:pPr>
      <w:r w:rsidRPr="00B24959">
        <w:rPr>
          <w:rFonts w:ascii="Arial" w:eastAsia="Times New Roman" w:hAnsi="Arial"/>
          <w:sz w:val="24"/>
          <w:lang w:eastAsia="x-none"/>
        </w:rPr>
        <w:lastRenderedPageBreak/>
        <w:t>–</w:t>
      </w:r>
      <w:r w:rsidRPr="00B24959">
        <w:rPr>
          <w:rFonts w:ascii="Arial" w:eastAsia="Times New Roman" w:hAnsi="Arial"/>
          <w:sz w:val="24"/>
          <w:lang w:eastAsia="x-none"/>
        </w:rPr>
        <w:tab/>
      </w:r>
      <w:r w:rsidRPr="00B24959">
        <w:rPr>
          <w:rFonts w:ascii="Arial" w:eastAsia="Times New Roman" w:hAnsi="Arial"/>
          <w:i/>
          <w:sz w:val="24"/>
          <w:lang w:eastAsia="x-none"/>
        </w:rPr>
        <w:t>PUCCH-</w:t>
      </w:r>
      <w:proofErr w:type="spellStart"/>
      <w:r w:rsidRPr="00B24959">
        <w:rPr>
          <w:rFonts w:ascii="Arial" w:eastAsia="Times New Roman" w:hAnsi="Arial"/>
          <w:i/>
          <w:sz w:val="24"/>
          <w:lang w:eastAsia="x-none"/>
        </w:rPr>
        <w:t>ConfigurationList</w:t>
      </w:r>
      <w:proofErr w:type="spellEnd"/>
    </w:p>
    <w:p w14:paraId="2F64BA58" w14:textId="77777777" w:rsidR="00B24959" w:rsidRPr="00B24959" w:rsidRDefault="00B24959" w:rsidP="00B24959">
      <w:pPr>
        <w:rPr>
          <w:rFonts w:eastAsia="Times New Roman"/>
        </w:rPr>
      </w:pPr>
      <w:r w:rsidRPr="00B24959">
        <w:rPr>
          <w:rFonts w:eastAsia="Times New Roman"/>
        </w:rPr>
        <w:t xml:space="preserve">The IE </w:t>
      </w:r>
      <w:r w:rsidRPr="00B24959">
        <w:rPr>
          <w:rFonts w:eastAsia="Times New Roman"/>
          <w:i/>
        </w:rPr>
        <w:t>PUCCH-</w:t>
      </w:r>
      <w:proofErr w:type="spellStart"/>
      <w:r w:rsidRPr="00B24959">
        <w:rPr>
          <w:rFonts w:eastAsia="Times New Roman"/>
          <w:i/>
        </w:rPr>
        <w:t>ConfigurationList</w:t>
      </w:r>
      <w:proofErr w:type="spellEnd"/>
      <w:r w:rsidRPr="00B24959">
        <w:rPr>
          <w:rFonts w:eastAsia="Times New Roman"/>
        </w:rPr>
        <w:t xml:space="preserve"> is used to configure UE specific PUCCH parameters (per BWP) for two simultaneously constructed HARQ-ACK codebooks. See TS 38.213 [13], clause 9.1.</w:t>
      </w:r>
    </w:p>
    <w:p w14:paraId="464D9C08" w14:textId="77777777" w:rsidR="00B24959" w:rsidRPr="00B24959" w:rsidRDefault="00B24959" w:rsidP="00B24959">
      <w:pPr>
        <w:keepNext/>
        <w:keepLines/>
        <w:spacing w:before="60"/>
        <w:jc w:val="center"/>
        <w:rPr>
          <w:rFonts w:ascii="Arial" w:eastAsia="Times New Roman" w:hAnsi="Arial"/>
          <w:b/>
          <w:lang w:val="x-none" w:eastAsia="x-none"/>
        </w:rPr>
      </w:pPr>
      <w:r w:rsidRPr="00B24959">
        <w:rPr>
          <w:rFonts w:ascii="Arial" w:eastAsia="Times New Roman" w:hAnsi="Arial"/>
          <w:b/>
          <w:i/>
          <w:lang w:val="x-none" w:eastAsia="x-none"/>
        </w:rPr>
        <w:t>PUCCH-</w:t>
      </w:r>
      <w:proofErr w:type="spellStart"/>
      <w:r w:rsidRPr="00B24959">
        <w:rPr>
          <w:rFonts w:ascii="Arial" w:eastAsia="Times New Roman" w:hAnsi="Arial"/>
          <w:b/>
          <w:i/>
          <w:lang w:val="x-none" w:eastAsia="x-none"/>
        </w:rPr>
        <w:t>ConfigurationList</w:t>
      </w:r>
      <w:proofErr w:type="spellEnd"/>
      <w:r w:rsidRPr="00B24959">
        <w:rPr>
          <w:rFonts w:ascii="Arial" w:eastAsia="Times New Roman" w:hAnsi="Arial"/>
          <w:b/>
          <w:lang w:val="x-none" w:eastAsia="x-none"/>
        </w:rPr>
        <w:t xml:space="preserve"> information element</w:t>
      </w:r>
    </w:p>
    <w:p w14:paraId="2A67C57C" w14:textId="77777777" w:rsidR="00B24959" w:rsidRPr="00B24959" w:rsidRDefault="00B24959" w:rsidP="00B249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24959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6A0FF312" w14:textId="77777777" w:rsidR="00B24959" w:rsidRPr="00B24959" w:rsidRDefault="00B24959" w:rsidP="00B249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24959">
        <w:rPr>
          <w:rFonts w:ascii="Courier New" w:eastAsia="Times New Roman" w:hAnsi="Courier New"/>
          <w:noProof/>
          <w:color w:val="808080"/>
          <w:sz w:val="16"/>
          <w:lang w:eastAsia="en-GB"/>
        </w:rPr>
        <w:t>-- TAG-PUCCH-CONFIGURATIONLIST-START</w:t>
      </w:r>
    </w:p>
    <w:p w14:paraId="00ECEF41" w14:textId="77777777" w:rsidR="00B24959" w:rsidRPr="00B24959" w:rsidRDefault="00B24959" w:rsidP="00B249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1CA351CE" w14:textId="77777777" w:rsidR="00B24959" w:rsidRPr="00B24959" w:rsidRDefault="00B24959" w:rsidP="00B249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B24959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PUCCH-ConfigurationList-r16  ::= </w:t>
      </w:r>
      <w:r w:rsidRPr="00B24959">
        <w:rPr>
          <w:rFonts w:ascii="Courier New" w:eastAsia="Times New Roman" w:hAnsi="Courier New"/>
          <w:noProof/>
          <w:sz w:val="16"/>
          <w:highlight w:val="yellow"/>
          <w:lang w:eastAsia="en-GB"/>
        </w:rPr>
        <w:tab/>
      </w:r>
      <w:r w:rsidRPr="00B24959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SEQUENCE</w:t>
      </w:r>
      <w:r w:rsidRPr="00B24959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(SIZE (1..2)) </w:t>
      </w:r>
      <w:r w:rsidRPr="00B24959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OF</w:t>
      </w:r>
      <w:r w:rsidRPr="00B24959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PUCCH-Config</w:t>
      </w:r>
    </w:p>
    <w:p w14:paraId="4086005D" w14:textId="77777777" w:rsidR="00B24959" w:rsidRPr="00B24959" w:rsidRDefault="00B24959" w:rsidP="00B249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6FC8BB6C" w14:textId="77777777" w:rsidR="00B24959" w:rsidRPr="00B24959" w:rsidRDefault="00B24959" w:rsidP="00B249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24959">
        <w:rPr>
          <w:rFonts w:ascii="Courier New" w:eastAsia="Times New Roman" w:hAnsi="Courier New"/>
          <w:noProof/>
          <w:color w:val="808080"/>
          <w:sz w:val="16"/>
          <w:lang w:eastAsia="en-GB"/>
        </w:rPr>
        <w:t>-- TAG-PUCCH-CONFIGURATIONLIST-STOP</w:t>
      </w:r>
    </w:p>
    <w:p w14:paraId="02CB1945" w14:textId="77777777" w:rsidR="00B24959" w:rsidRPr="00B24959" w:rsidRDefault="00B24959" w:rsidP="00B249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24959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21A0DE6A" w14:textId="324D2F7F" w:rsidR="00B24959" w:rsidRDefault="00B24959" w:rsidP="00B93878"/>
    <w:p w14:paraId="34D9C848" w14:textId="77777777" w:rsidR="00404D6E" w:rsidRPr="00404D6E" w:rsidRDefault="00404D6E" w:rsidP="00404D6E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x-none"/>
        </w:rPr>
      </w:pPr>
      <w:bookmarkStart w:id="14" w:name="_Toc29321445"/>
      <w:r w:rsidRPr="00404D6E">
        <w:rPr>
          <w:rFonts w:ascii="Arial" w:eastAsia="Times New Roman" w:hAnsi="Arial"/>
          <w:sz w:val="24"/>
          <w:lang w:eastAsia="x-none"/>
        </w:rPr>
        <w:t>–</w:t>
      </w:r>
      <w:r w:rsidRPr="00404D6E">
        <w:rPr>
          <w:rFonts w:ascii="Arial" w:eastAsia="Times New Roman" w:hAnsi="Arial"/>
          <w:sz w:val="24"/>
          <w:lang w:eastAsia="x-none"/>
        </w:rPr>
        <w:tab/>
      </w:r>
      <w:r w:rsidRPr="00404D6E">
        <w:rPr>
          <w:rFonts w:ascii="Arial" w:eastAsia="Times New Roman" w:hAnsi="Arial"/>
          <w:i/>
          <w:sz w:val="24"/>
          <w:lang w:eastAsia="x-none"/>
        </w:rPr>
        <w:t>PUCCH-Config</w:t>
      </w:r>
      <w:bookmarkEnd w:id="14"/>
    </w:p>
    <w:p w14:paraId="21E541F5" w14:textId="77777777" w:rsidR="00404D6E" w:rsidRPr="00404D6E" w:rsidRDefault="00404D6E" w:rsidP="00404D6E">
      <w:pPr>
        <w:rPr>
          <w:rFonts w:eastAsia="Times New Roman"/>
        </w:rPr>
      </w:pPr>
      <w:r w:rsidRPr="00404D6E">
        <w:rPr>
          <w:rFonts w:eastAsia="Times New Roman"/>
        </w:rPr>
        <w:t xml:space="preserve">The IE </w:t>
      </w:r>
      <w:r w:rsidRPr="00404D6E">
        <w:rPr>
          <w:rFonts w:eastAsia="Times New Roman"/>
          <w:i/>
        </w:rPr>
        <w:t>PUCCH-Config</w:t>
      </w:r>
      <w:r w:rsidRPr="00404D6E">
        <w:rPr>
          <w:rFonts w:eastAsia="Times New Roman"/>
        </w:rPr>
        <w:t xml:space="preserve"> is used to configure UE specific PUCCH parameters (per BWP).</w:t>
      </w:r>
    </w:p>
    <w:p w14:paraId="732018A3" w14:textId="77777777" w:rsidR="00404D6E" w:rsidRPr="00404D6E" w:rsidRDefault="00404D6E" w:rsidP="00404D6E">
      <w:pPr>
        <w:keepNext/>
        <w:keepLines/>
        <w:spacing w:before="60"/>
        <w:jc w:val="center"/>
        <w:rPr>
          <w:rFonts w:ascii="Arial" w:eastAsia="Times New Roman" w:hAnsi="Arial"/>
          <w:b/>
          <w:lang w:eastAsia="x-none"/>
        </w:rPr>
      </w:pPr>
      <w:r w:rsidRPr="00404D6E">
        <w:rPr>
          <w:rFonts w:ascii="Arial" w:eastAsia="Times New Roman" w:hAnsi="Arial"/>
          <w:b/>
          <w:i/>
          <w:lang w:eastAsia="x-none"/>
        </w:rPr>
        <w:t>PUCCH-Config</w:t>
      </w:r>
      <w:r w:rsidRPr="00404D6E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315E0DBE" w14:textId="77777777" w:rsidR="00404D6E" w:rsidRPr="00404D6E" w:rsidRDefault="00404D6E" w:rsidP="00404D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04D6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0041F47D" w14:textId="77777777" w:rsidR="00404D6E" w:rsidRPr="00404D6E" w:rsidRDefault="00404D6E" w:rsidP="00404D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04D6E">
        <w:rPr>
          <w:rFonts w:ascii="Courier New" w:eastAsia="Times New Roman" w:hAnsi="Courier New"/>
          <w:noProof/>
          <w:color w:val="808080"/>
          <w:sz w:val="16"/>
          <w:lang w:eastAsia="en-GB"/>
        </w:rPr>
        <w:t>-- TAG-PUCCH-CONFIG-START</w:t>
      </w:r>
    </w:p>
    <w:p w14:paraId="7D4D174E" w14:textId="77777777" w:rsidR="00404D6E" w:rsidRPr="00404D6E" w:rsidRDefault="00404D6E" w:rsidP="00404D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1183F883" w14:textId="77777777" w:rsidR="00404D6E" w:rsidRPr="00404D6E" w:rsidRDefault="00404D6E" w:rsidP="00404D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PUCCH-Config ::=                        </w:t>
      </w:r>
      <w:r w:rsidRPr="00404D6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EE16E1E" w14:textId="77777777" w:rsidR="00404D6E" w:rsidRPr="00404D6E" w:rsidRDefault="00404D6E" w:rsidP="00404D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    resourceSetToAddModList                 </w:t>
      </w:r>
      <w:r w:rsidRPr="00404D6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04D6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 (1..maxNrofPUCCH-ResourceSets))</w:t>
      </w:r>
      <w:r w:rsidRPr="00404D6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 PUCCH-ResourceSet   </w:t>
      </w:r>
      <w:r w:rsidRPr="00404D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04D6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794A3509" w14:textId="77777777" w:rsidR="00404D6E" w:rsidRPr="00404D6E" w:rsidRDefault="00404D6E" w:rsidP="00404D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    resourceSetToReleaseList                </w:t>
      </w:r>
      <w:r w:rsidRPr="00404D6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04D6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 (1..maxNrofPUCCH-ResourceSets))</w:t>
      </w:r>
      <w:r w:rsidRPr="00404D6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 PUCCH-ResourceSetId </w:t>
      </w:r>
      <w:r w:rsidRPr="00404D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04D6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2EE186B1" w14:textId="77777777" w:rsidR="00404D6E" w:rsidRPr="00404D6E" w:rsidRDefault="00404D6E" w:rsidP="00404D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    resourceToAddModList                    </w:t>
      </w:r>
      <w:r w:rsidRPr="00404D6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04D6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 (1..maxNrofPUCCH-Resources))</w:t>
      </w:r>
      <w:r w:rsidRPr="00404D6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 PUCCH-Resource         </w:t>
      </w:r>
      <w:r w:rsidRPr="00404D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04D6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1CF907D9" w14:textId="77777777" w:rsidR="00404D6E" w:rsidRPr="00404D6E" w:rsidRDefault="00404D6E" w:rsidP="00404D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    resourceToReleaseList                   </w:t>
      </w:r>
      <w:r w:rsidRPr="00404D6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04D6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 (1..maxNrofPUCCH-Resources))</w:t>
      </w:r>
      <w:r w:rsidRPr="00404D6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 PUCCH-ResourceId       </w:t>
      </w:r>
      <w:r w:rsidRPr="00404D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04D6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18AED79E" w14:textId="77777777" w:rsidR="00404D6E" w:rsidRPr="00404D6E" w:rsidRDefault="00404D6E" w:rsidP="00404D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    format1                                 SetupRelease { PUCCH-FormatConfig }                                   </w:t>
      </w:r>
      <w:r w:rsidRPr="00404D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04D6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6927C54" w14:textId="77777777" w:rsidR="00404D6E" w:rsidRPr="00404D6E" w:rsidRDefault="00404D6E" w:rsidP="00404D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    format2                                 SetupRelease { PUCCH-FormatConfig }                                   </w:t>
      </w:r>
      <w:r w:rsidRPr="00404D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04D6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CB85145" w14:textId="77777777" w:rsidR="00404D6E" w:rsidRPr="00404D6E" w:rsidRDefault="00404D6E" w:rsidP="00404D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    format3                                 SetupRelease { PUCCH-FormatConfig }                                   </w:t>
      </w:r>
      <w:r w:rsidRPr="00404D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04D6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612AB19" w14:textId="77777777" w:rsidR="00404D6E" w:rsidRPr="00404D6E" w:rsidRDefault="00404D6E" w:rsidP="00404D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    format4                                 SetupRelease { PUCCH-FormatConfig }                                   </w:t>
      </w:r>
      <w:r w:rsidRPr="00404D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04D6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53A8832" w14:textId="77777777" w:rsidR="00404D6E" w:rsidRPr="00404D6E" w:rsidRDefault="00404D6E" w:rsidP="00404D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01879CCA" w14:textId="77777777" w:rsidR="00404D6E" w:rsidRPr="00404D6E" w:rsidRDefault="00404D6E" w:rsidP="00404D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    schedulingRequestResourceToAddModList   </w:t>
      </w:r>
      <w:r w:rsidRPr="00404D6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04D6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 (1..maxNrofSR-Resources))</w:t>
      </w:r>
      <w:r w:rsidRPr="00404D6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 SchedulingRequestResourceConfig   </w:t>
      </w:r>
    </w:p>
    <w:p w14:paraId="4A96B4D1" w14:textId="77777777" w:rsidR="00404D6E" w:rsidRPr="00404D6E" w:rsidRDefault="00404D6E" w:rsidP="00404D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  </w:t>
      </w:r>
      <w:r w:rsidRPr="00404D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04D6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12A3A20D" w14:textId="77777777" w:rsidR="00404D6E" w:rsidRPr="00404D6E" w:rsidRDefault="00404D6E" w:rsidP="00404D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    schedulingRequestResourceToReleaseList  </w:t>
      </w:r>
      <w:r w:rsidRPr="00404D6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04D6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 (1..maxNrofSR-Resources))</w:t>
      </w:r>
      <w:r w:rsidRPr="00404D6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 SchedulingRequestResourceId</w:t>
      </w:r>
    </w:p>
    <w:p w14:paraId="2A8C8FC9" w14:textId="77777777" w:rsidR="00404D6E" w:rsidRPr="00404D6E" w:rsidRDefault="00404D6E" w:rsidP="00404D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  </w:t>
      </w:r>
      <w:r w:rsidRPr="00404D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04D6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6D74DB4C" w14:textId="77777777" w:rsidR="00404D6E" w:rsidRPr="00404D6E" w:rsidRDefault="00404D6E" w:rsidP="00404D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    multi-CSI-PUCCH-ResourceList            </w:t>
      </w:r>
      <w:r w:rsidRPr="00404D6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04D6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 (1..2))</w:t>
      </w:r>
      <w:r w:rsidRPr="00404D6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 PUCCH-ResourceId                            </w:t>
      </w:r>
      <w:r w:rsidRPr="00404D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04D6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70DE52D" w14:textId="77777777" w:rsidR="00404D6E" w:rsidRPr="00404D6E" w:rsidRDefault="00404D6E" w:rsidP="00404D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    dl-DataToUL-ACK                         </w:t>
      </w:r>
      <w:r w:rsidRPr="00404D6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04D6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 (1..8))</w:t>
      </w:r>
      <w:r w:rsidRPr="00404D6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04D6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 (0..15)                             </w:t>
      </w:r>
      <w:r w:rsidRPr="00404D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04D6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B1DBED9" w14:textId="77777777" w:rsidR="00404D6E" w:rsidRPr="00404D6E" w:rsidRDefault="00404D6E" w:rsidP="00404D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2F2F59F5" w14:textId="77777777" w:rsidR="00404D6E" w:rsidRPr="00404D6E" w:rsidRDefault="00404D6E" w:rsidP="00404D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04D6E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spatialRelationInfoToAddModList         </w:t>
      </w:r>
      <w:r w:rsidRPr="00404D6E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SEQUENCE</w:t>
      </w:r>
      <w:r w:rsidRPr="00404D6E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(</w:t>
      </w:r>
      <w:r w:rsidRPr="00404D6E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SIZE</w:t>
      </w:r>
      <w:r w:rsidRPr="00404D6E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(1..maxNrofSpatialRelationInfos))</w:t>
      </w:r>
      <w:r w:rsidRPr="00404D6E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 xml:space="preserve"> OF</w:t>
      </w:r>
      <w:r w:rsidRPr="00404D6E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PUCCH-SpatialRelationInfo</w:t>
      </w:r>
    </w:p>
    <w:p w14:paraId="469ADEA6" w14:textId="77777777" w:rsidR="00404D6E" w:rsidRPr="00404D6E" w:rsidRDefault="00404D6E" w:rsidP="00404D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  </w:t>
      </w:r>
      <w:r w:rsidRPr="00404D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04D6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3E5C6D8E" w14:textId="77777777" w:rsidR="00404D6E" w:rsidRPr="00404D6E" w:rsidRDefault="00404D6E" w:rsidP="00404D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    spatialRelationInfoToReleaseList        </w:t>
      </w:r>
      <w:r w:rsidRPr="00404D6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04D6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 (1..maxNrofSpatialRelationInfos))</w:t>
      </w:r>
      <w:r w:rsidRPr="00404D6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 PUCCH-SpatialRelationInfoId</w:t>
      </w:r>
    </w:p>
    <w:p w14:paraId="7AE3C5F6" w14:textId="77777777" w:rsidR="00404D6E" w:rsidRPr="00404D6E" w:rsidRDefault="00404D6E" w:rsidP="00404D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  </w:t>
      </w:r>
      <w:r w:rsidRPr="00404D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04D6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0F2E655B" w14:textId="77777777" w:rsidR="00404D6E" w:rsidRPr="00404D6E" w:rsidRDefault="00404D6E" w:rsidP="00404D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    pucch-PowerControl                      PUCCH-PowerControl                                                    </w:t>
      </w:r>
      <w:r w:rsidRPr="00404D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04D6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1F3189F" w14:textId="77777777" w:rsidR="00404D6E" w:rsidRPr="00404D6E" w:rsidRDefault="00404D6E" w:rsidP="00404D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660446F4" w14:textId="77777777" w:rsidR="00404D6E" w:rsidRPr="00404D6E" w:rsidRDefault="00404D6E" w:rsidP="00404D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D22EB83" w14:textId="77777777" w:rsidR="00404D6E" w:rsidRPr="00404D6E" w:rsidRDefault="00404D6E" w:rsidP="00404D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04D6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subslotLengthForPUCCH-r16               </w:t>
      </w:r>
      <w:r w:rsidRPr="00404D6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 {n2,n7}                                                    </w:t>
      </w:r>
      <w:r w:rsidRPr="00404D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04D6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FB1EE82" w14:textId="77777777" w:rsidR="00404D6E" w:rsidRPr="00404D6E" w:rsidRDefault="00404D6E" w:rsidP="00404D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993366"/>
          <w:sz w:val="16"/>
          <w:lang w:eastAsia="en-GB"/>
        </w:rPr>
      </w:pP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    dl-DataToUL-ACK-ForDCI-Format1-2-r16    </w:t>
      </w:r>
      <w:r w:rsidRPr="00404D6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04D6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 (1..8))</w:t>
      </w:r>
      <w:r w:rsidRPr="00404D6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04D6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 (0..15)                             </w:t>
      </w:r>
      <w:r w:rsidRPr="00404D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04D6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817DCF8" w14:textId="77777777" w:rsidR="00404D6E" w:rsidRPr="00404D6E" w:rsidRDefault="00404D6E" w:rsidP="00404D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04D6E">
        <w:rPr>
          <w:rFonts w:ascii="Courier New" w:eastAsia="Times New Roman" w:hAnsi="Courier New"/>
          <w:noProof/>
          <w:sz w:val="16"/>
          <w:lang w:eastAsia="en-GB"/>
        </w:rPr>
        <w:tab/>
        <w:t>numberOfBitsForPUCCH-ResourceIndicatorForDCI-Format1-2-r16</w:t>
      </w:r>
      <w:r w:rsidRPr="00404D6E">
        <w:rPr>
          <w:rFonts w:ascii="Courier New" w:eastAsia="Times New Roman" w:hAnsi="Courier New"/>
          <w:noProof/>
          <w:sz w:val="16"/>
          <w:lang w:eastAsia="en-GB"/>
        </w:rPr>
        <w:tab/>
      </w:r>
      <w:r w:rsidRPr="00404D6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 (0..3)                                    </w:t>
      </w:r>
      <w:r w:rsidRPr="00404D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04D6E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404D6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6851DF0" w14:textId="77777777" w:rsidR="00404D6E" w:rsidRPr="00404D6E" w:rsidRDefault="00404D6E" w:rsidP="00404D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404D6E">
        <w:rPr>
          <w:rFonts w:ascii="Courier New" w:eastAsia="Times New Roman" w:hAnsi="Courier New"/>
          <w:noProof/>
          <w:sz w:val="16"/>
          <w:lang w:eastAsia="en-GB"/>
        </w:rPr>
        <w:tab/>
        <w:t>]]</w:t>
      </w:r>
    </w:p>
    <w:p w14:paraId="7BDA6629" w14:textId="77777777" w:rsidR="00404D6E" w:rsidRPr="00404D6E" w:rsidRDefault="00404D6E" w:rsidP="00404D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404D6E">
        <w:rPr>
          <w:rFonts w:ascii="Courier New" w:eastAsia="Times New Roman" w:hAnsi="Courier New"/>
          <w:noProof/>
          <w:sz w:val="16"/>
          <w:lang w:eastAsia="en-GB"/>
        </w:rPr>
        <w:t>}</w:t>
      </w:r>
    </w:p>
    <w:sectPr w:rsidR="00404D6E" w:rsidRPr="00404D6E" w:rsidSect="00B93878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4640DF" w14:textId="77777777" w:rsidR="008B2BCD" w:rsidRDefault="008B2BCD">
      <w:r>
        <w:separator/>
      </w:r>
    </w:p>
  </w:endnote>
  <w:endnote w:type="continuationSeparator" w:id="0">
    <w:p w14:paraId="69507954" w14:textId="77777777" w:rsidR="008B2BCD" w:rsidRDefault="008B2BCD">
      <w:r>
        <w:continuationSeparator/>
      </w:r>
    </w:p>
  </w:endnote>
  <w:endnote w:type="continuationNotice" w:id="1">
    <w:p w14:paraId="201C44F1" w14:textId="77777777" w:rsidR="008B2BCD" w:rsidRDefault="008B2B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255A11" w14:textId="77777777" w:rsidR="0039527E" w:rsidRDefault="0039527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9EE3FF" w14:textId="77777777" w:rsidR="008B2BCD" w:rsidRDefault="008B2BCD">
      <w:r>
        <w:separator/>
      </w:r>
    </w:p>
  </w:footnote>
  <w:footnote w:type="continuationSeparator" w:id="0">
    <w:p w14:paraId="3463A786" w14:textId="77777777" w:rsidR="008B2BCD" w:rsidRDefault="008B2BCD">
      <w:r>
        <w:continuationSeparator/>
      </w:r>
    </w:p>
  </w:footnote>
  <w:footnote w:type="continuationNotice" w:id="1">
    <w:p w14:paraId="25116AB8" w14:textId="77777777" w:rsidR="008B2BCD" w:rsidRDefault="008B2BC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74149" w14:textId="77777777" w:rsidR="0039527E" w:rsidRDefault="0039527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F4A774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EEFC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16608E4"/>
    <w:multiLevelType w:val="hybridMultilevel"/>
    <w:tmpl w:val="73C8471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6B0DD1"/>
    <w:multiLevelType w:val="hybridMultilevel"/>
    <w:tmpl w:val="F32EEC4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9C4711"/>
    <w:multiLevelType w:val="hybridMultilevel"/>
    <w:tmpl w:val="14AEDEC4"/>
    <w:lvl w:ilvl="0" w:tplc="C82E0CF8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Ericsson Hilda Light" w:hAnsi="Ericsson Hilda Light" w:hint="default"/>
      </w:rPr>
    </w:lvl>
    <w:lvl w:ilvl="1" w:tplc="C964B76A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Ericsson Hilda Light" w:hAnsi="Ericsson Hilda Light" w:hint="default"/>
      </w:rPr>
    </w:lvl>
    <w:lvl w:ilvl="2" w:tplc="1264F662">
      <w:start w:val="2524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Ericsson Hilda Light" w:hAnsi="Ericsson Hilda Light" w:hint="default"/>
      </w:rPr>
    </w:lvl>
    <w:lvl w:ilvl="3" w:tplc="C8946732" w:tentative="1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Ericsson Hilda Light" w:hAnsi="Ericsson Hilda Light" w:hint="default"/>
      </w:rPr>
    </w:lvl>
    <w:lvl w:ilvl="4" w:tplc="4238B64C" w:tentative="1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Ericsson Hilda Light" w:hAnsi="Ericsson Hilda Light" w:hint="default"/>
      </w:rPr>
    </w:lvl>
    <w:lvl w:ilvl="5" w:tplc="FAB230E8" w:tentative="1">
      <w:start w:val="1"/>
      <w:numFmt w:val="bullet"/>
      <w:lvlText w:val="—"/>
      <w:lvlJc w:val="left"/>
      <w:pPr>
        <w:tabs>
          <w:tab w:val="num" w:pos="3960"/>
        </w:tabs>
        <w:ind w:left="3960" w:hanging="360"/>
      </w:pPr>
      <w:rPr>
        <w:rFonts w:ascii="Ericsson Hilda Light" w:hAnsi="Ericsson Hilda Light" w:hint="default"/>
      </w:rPr>
    </w:lvl>
    <w:lvl w:ilvl="6" w:tplc="B7F818BC" w:tentative="1">
      <w:start w:val="1"/>
      <w:numFmt w:val="bullet"/>
      <w:lvlText w:val="—"/>
      <w:lvlJc w:val="left"/>
      <w:pPr>
        <w:tabs>
          <w:tab w:val="num" w:pos="4680"/>
        </w:tabs>
        <w:ind w:left="4680" w:hanging="360"/>
      </w:pPr>
      <w:rPr>
        <w:rFonts w:ascii="Ericsson Hilda Light" w:hAnsi="Ericsson Hilda Light" w:hint="default"/>
      </w:rPr>
    </w:lvl>
    <w:lvl w:ilvl="7" w:tplc="5D1090E0" w:tentative="1">
      <w:start w:val="1"/>
      <w:numFmt w:val="bullet"/>
      <w:lvlText w:val="—"/>
      <w:lvlJc w:val="left"/>
      <w:pPr>
        <w:tabs>
          <w:tab w:val="num" w:pos="5400"/>
        </w:tabs>
        <w:ind w:left="5400" w:hanging="360"/>
      </w:pPr>
      <w:rPr>
        <w:rFonts w:ascii="Ericsson Hilda Light" w:hAnsi="Ericsson Hilda Light" w:hint="default"/>
      </w:rPr>
    </w:lvl>
    <w:lvl w:ilvl="8" w:tplc="60CE27C6" w:tentative="1">
      <w:start w:val="1"/>
      <w:numFmt w:val="bullet"/>
      <w:lvlText w:val="—"/>
      <w:lvlJc w:val="left"/>
      <w:pPr>
        <w:tabs>
          <w:tab w:val="num" w:pos="6120"/>
        </w:tabs>
        <w:ind w:left="6120" w:hanging="360"/>
      </w:pPr>
      <w:rPr>
        <w:rFonts w:ascii="Ericsson Hilda Light" w:hAnsi="Ericsson Hilda Light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2A764356"/>
    <w:lvl w:ilvl="0" w:tplc="B324F08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75910"/>
    <w:multiLevelType w:val="hybridMultilevel"/>
    <w:tmpl w:val="039E03E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4"/>
  </w:num>
  <w:num w:numId="4">
    <w:abstractNumId w:val="15"/>
  </w:num>
  <w:num w:numId="5">
    <w:abstractNumId w:val="11"/>
  </w:num>
  <w:num w:numId="6">
    <w:abstractNumId w:val="17"/>
  </w:num>
  <w:num w:numId="7">
    <w:abstractNumId w:val="23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22"/>
  </w:num>
  <w:num w:numId="15">
    <w:abstractNumId w:val="16"/>
  </w:num>
  <w:num w:numId="16">
    <w:abstractNumId w:val="25"/>
  </w:num>
  <w:num w:numId="17">
    <w:abstractNumId w:val="6"/>
  </w:num>
  <w:num w:numId="18">
    <w:abstractNumId w:val="8"/>
  </w:num>
  <w:num w:numId="19">
    <w:abstractNumId w:val="5"/>
  </w:num>
  <w:num w:numId="20">
    <w:abstractNumId w:val="28"/>
  </w:num>
  <w:num w:numId="21">
    <w:abstractNumId w:val="13"/>
  </w:num>
  <w:num w:numId="22">
    <w:abstractNumId w:val="26"/>
  </w:num>
  <w:num w:numId="23">
    <w:abstractNumId w:val="27"/>
  </w:num>
  <w:num w:numId="24">
    <w:abstractNumId w:val="7"/>
  </w:num>
  <w:num w:numId="25">
    <w:abstractNumId w:val="19"/>
  </w:num>
  <w:num w:numId="26">
    <w:abstractNumId w:val="14"/>
  </w:num>
  <w:num w:numId="27">
    <w:abstractNumId w:val="14"/>
  </w:num>
  <w:num w:numId="28">
    <w:abstractNumId w:val="24"/>
  </w:num>
  <w:num w:numId="29">
    <w:abstractNumId w:val="9"/>
  </w:num>
  <w:num w:numId="30">
    <w:abstractNumId w:val="4"/>
  </w:num>
  <w:num w:numId="31">
    <w:abstractNumId w:val="18"/>
  </w:num>
  <w:num w:numId="32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6E1"/>
    <w:rsid w:val="00002A37"/>
    <w:rsid w:val="0000564C"/>
    <w:rsid w:val="00006446"/>
    <w:rsid w:val="00006896"/>
    <w:rsid w:val="00007CDC"/>
    <w:rsid w:val="00010D13"/>
    <w:rsid w:val="00011809"/>
    <w:rsid w:val="00011B28"/>
    <w:rsid w:val="00015D15"/>
    <w:rsid w:val="000217AD"/>
    <w:rsid w:val="00022A90"/>
    <w:rsid w:val="0002564D"/>
    <w:rsid w:val="00025ECA"/>
    <w:rsid w:val="000325B8"/>
    <w:rsid w:val="00034C15"/>
    <w:rsid w:val="00036BA1"/>
    <w:rsid w:val="00037C76"/>
    <w:rsid w:val="00040EF8"/>
    <w:rsid w:val="000415C8"/>
    <w:rsid w:val="000422E2"/>
    <w:rsid w:val="00042F22"/>
    <w:rsid w:val="000444EF"/>
    <w:rsid w:val="00045D56"/>
    <w:rsid w:val="00047B7B"/>
    <w:rsid w:val="00050EBF"/>
    <w:rsid w:val="00052A07"/>
    <w:rsid w:val="00052D81"/>
    <w:rsid w:val="00053309"/>
    <w:rsid w:val="000534E3"/>
    <w:rsid w:val="0005606A"/>
    <w:rsid w:val="0005671B"/>
    <w:rsid w:val="00057117"/>
    <w:rsid w:val="00060C9D"/>
    <w:rsid w:val="000616E7"/>
    <w:rsid w:val="0006487E"/>
    <w:rsid w:val="00065E1A"/>
    <w:rsid w:val="00066778"/>
    <w:rsid w:val="00066CC6"/>
    <w:rsid w:val="00075C8D"/>
    <w:rsid w:val="00077E5F"/>
    <w:rsid w:val="0008036A"/>
    <w:rsid w:val="0008069D"/>
    <w:rsid w:val="00081AE6"/>
    <w:rsid w:val="0008341C"/>
    <w:rsid w:val="0008536C"/>
    <w:rsid w:val="000855EB"/>
    <w:rsid w:val="00085B52"/>
    <w:rsid w:val="000866F2"/>
    <w:rsid w:val="0009009F"/>
    <w:rsid w:val="00091557"/>
    <w:rsid w:val="000924C1"/>
    <w:rsid w:val="000924F0"/>
    <w:rsid w:val="00093474"/>
    <w:rsid w:val="00094D53"/>
    <w:rsid w:val="0009510F"/>
    <w:rsid w:val="0009532E"/>
    <w:rsid w:val="000A1B7B"/>
    <w:rsid w:val="000A459E"/>
    <w:rsid w:val="000A56F2"/>
    <w:rsid w:val="000A5FF8"/>
    <w:rsid w:val="000A7CD3"/>
    <w:rsid w:val="000A7D7D"/>
    <w:rsid w:val="000B0A42"/>
    <w:rsid w:val="000B1FD4"/>
    <w:rsid w:val="000B2719"/>
    <w:rsid w:val="000B3A8F"/>
    <w:rsid w:val="000B3ECD"/>
    <w:rsid w:val="000B4AB9"/>
    <w:rsid w:val="000B58C3"/>
    <w:rsid w:val="000B61E9"/>
    <w:rsid w:val="000C165A"/>
    <w:rsid w:val="000C2622"/>
    <w:rsid w:val="000C2E19"/>
    <w:rsid w:val="000C30D4"/>
    <w:rsid w:val="000D0D07"/>
    <w:rsid w:val="000D0D79"/>
    <w:rsid w:val="000D27A0"/>
    <w:rsid w:val="000D4797"/>
    <w:rsid w:val="000D5E8A"/>
    <w:rsid w:val="000E0527"/>
    <w:rsid w:val="000E1E88"/>
    <w:rsid w:val="000E1E92"/>
    <w:rsid w:val="000E3F75"/>
    <w:rsid w:val="000E5A91"/>
    <w:rsid w:val="000F06D6"/>
    <w:rsid w:val="000F0EB1"/>
    <w:rsid w:val="000F1106"/>
    <w:rsid w:val="000F3BE9"/>
    <w:rsid w:val="000F3F6C"/>
    <w:rsid w:val="000F49BB"/>
    <w:rsid w:val="000F4F61"/>
    <w:rsid w:val="000F6DF3"/>
    <w:rsid w:val="001005FF"/>
    <w:rsid w:val="001062CD"/>
    <w:rsid w:val="001062FB"/>
    <w:rsid w:val="001063E6"/>
    <w:rsid w:val="00106A58"/>
    <w:rsid w:val="0011007E"/>
    <w:rsid w:val="001101E8"/>
    <w:rsid w:val="001135CA"/>
    <w:rsid w:val="00113B96"/>
    <w:rsid w:val="00113C90"/>
    <w:rsid w:val="00113CF4"/>
    <w:rsid w:val="00114F99"/>
    <w:rsid w:val="001153EA"/>
    <w:rsid w:val="00115643"/>
    <w:rsid w:val="00115E03"/>
    <w:rsid w:val="00116765"/>
    <w:rsid w:val="001219F5"/>
    <w:rsid w:val="00121A20"/>
    <w:rsid w:val="0012377F"/>
    <w:rsid w:val="00124314"/>
    <w:rsid w:val="0012549E"/>
    <w:rsid w:val="00126059"/>
    <w:rsid w:val="00126758"/>
    <w:rsid w:val="00126B4A"/>
    <w:rsid w:val="00131E82"/>
    <w:rsid w:val="00132581"/>
    <w:rsid w:val="00132FD0"/>
    <w:rsid w:val="001344C0"/>
    <w:rsid w:val="001346FA"/>
    <w:rsid w:val="00135252"/>
    <w:rsid w:val="00137152"/>
    <w:rsid w:val="00137878"/>
    <w:rsid w:val="00137AB5"/>
    <w:rsid w:val="00137F0B"/>
    <w:rsid w:val="00143F0F"/>
    <w:rsid w:val="00146542"/>
    <w:rsid w:val="001500DB"/>
    <w:rsid w:val="00151692"/>
    <w:rsid w:val="00151E23"/>
    <w:rsid w:val="001526E0"/>
    <w:rsid w:val="001551B5"/>
    <w:rsid w:val="00156D0A"/>
    <w:rsid w:val="001608F0"/>
    <w:rsid w:val="0016480C"/>
    <w:rsid w:val="001659C1"/>
    <w:rsid w:val="0017011C"/>
    <w:rsid w:val="00173A8E"/>
    <w:rsid w:val="0017502C"/>
    <w:rsid w:val="0018143F"/>
    <w:rsid w:val="00181FF8"/>
    <w:rsid w:val="00186BCD"/>
    <w:rsid w:val="00187054"/>
    <w:rsid w:val="00187FCD"/>
    <w:rsid w:val="00190AC1"/>
    <w:rsid w:val="00192FB7"/>
    <w:rsid w:val="0019341A"/>
    <w:rsid w:val="001957A1"/>
    <w:rsid w:val="00197AE0"/>
    <w:rsid w:val="00197DF9"/>
    <w:rsid w:val="001A1987"/>
    <w:rsid w:val="001A2564"/>
    <w:rsid w:val="001A3F06"/>
    <w:rsid w:val="001A6173"/>
    <w:rsid w:val="001A6CBA"/>
    <w:rsid w:val="001B0D97"/>
    <w:rsid w:val="001B42A6"/>
    <w:rsid w:val="001B4DC3"/>
    <w:rsid w:val="001B5A5D"/>
    <w:rsid w:val="001B676E"/>
    <w:rsid w:val="001B7D4E"/>
    <w:rsid w:val="001C09B9"/>
    <w:rsid w:val="001C1CE5"/>
    <w:rsid w:val="001C3D2A"/>
    <w:rsid w:val="001D51BA"/>
    <w:rsid w:val="001D53E7"/>
    <w:rsid w:val="001D605F"/>
    <w:rsid w:val="001D6342"/>
    <w:rsid w:val="001D6D53"/>
    <w:rsid w:val="001D7324"/>
    <w:rsid w:val="001E1D74"/>
    <w:rsid w:val="001E58E2"/>
    <w:rsid w:val="001E6400"/>
    <w:rsid w:val="001E7664"/>
    <w:rsid w:val="001E7AED"/>
    <w:rsid w:val="001F3916"/>
    <w:rsid w:val="001F46D4"/>
    <w:rsid w:val="001F54C5"/>
    <w:rsid w:val="001F662C"/>
    <w:rsid w:val="001F7074"/>
    <w:rsid w:val="00200490"/>
    <w:rsid w:val="00201A87"/>
    <w:rsid w:val="00201F3A"/>
    <w:rsid w:val="00203F96"/>
    <w:rsid w:val="0020421F"/>
    <w:rsid w:val="002069B2"/>
    <w:rsid w:val="00207FA3"/>
    <w:rsid w:val="00213CAA"/>
    <w:rsid w:val="0021423A"/>
    <w:rsid w:val="00214DA8"/>
    <w:rsid w:val="00215423"/>
    <w:rsid w:val="002158FA"/>
    <w:rsid w:val="00216126"/>
    <w:rsid w:val="0021785C"/>
    <w:rsid w:val="00220600"/>
    <w:rsid w:val="00221739"/>
    <w:rsid w:val="002224DB"/>
    <w:rsid w:val="0022275D"/>
    <w:rsid w:val="00223FCB"/>
    <w:rsid w:val="002252C3"/>
    <w:rsid w:val="00225C54"/>
    <w:rsid w:val="00225C93"/>
    <w:rsid w:val="00230765"/>
    <w:rsid w:val="00230D18"/>
    <w:rsid w:val="002319E4"/>
    <w:rsid w:val="00235632"/>
    <w:rsid w:val="00235872"/>
    <w:rsid w:val="00241559"/>
    <w:rsid w:val="002435B3"/>
    <w:rsid w:val="002453B5"/>
    <w:rsid w:val="002458EB"/>
    <w:rsid w:val="002500C8"/>
    <w:rsid w:val="00250C35"/>
    <w:rsid w:val="00256CC7"/>
    <w:rsid w:val="00257543"/>
    <w:rsid w:val="002603FB"/>
    <w:rsid w:val="002617E7"/>
    <w:rsid w:val="00264228"/>
    <w:rsid w:val="00264334"/>
    <w:rsid w:val="0026473E"/>
    <w:rsid w:val="00265DEF"/>
    <w:rsid w:val="00266214"/>
    <w:rsid w:val="002664DE"/>
    <w:rsid w:val="00266A08"/>
    <w:rsid w:val="00267C83"/>
    <w:rsid w:val="0027144F"/>
    <w:rsid w:val="00271813"/>
    <w:rsid w:val="00271F3A"/>
    <w:rsid w:val="00273278"/>
    <w:rsid w:val="002737F4"/>
    <w:rsid w:val="00276E4B"/>
    <w:rsid w:val="002805F5"/>
    <w:rsid w:val="00280751"/>
    <w:rsid w:val="00281C29"/>
    <w:rsid w:val="0028280A"/>
    <w:rsid w:val="00284CD5"/>
    <w:rsid w:val="00285BB7"/>
    <w:rsid w:val="00286ACD"/>
    <w:rsid w:val="00287838"/>
    <w:rsid w:val="002907B5"/>
    <w:rsid w:val="00292EB7"/>
    <w:rsid w:val="00296227"/>
    <w:rsid w:val="00296F44"/>
    <w:rsid w:val="0029777D"/>
    <w:rsid w:val="00297D7F"/>
    <w:rsid w:val="002A039D"/>
    <w:rsid w:val="002A055E"/>
    <w:rsid w:val="002A1D4E"/>
    <w:rsid w:val="002A2869"/>
    <w:rsid w:val="002A3B19"/>
    <w:rsid w:val="002B24D6"/>
    <w:rsid w:val="002B5937"/>
    <w:rsid w:val="002C06AD"/>
    <w:rsid w:val="002C41E6"/>
    <w:rsid w:val="002D071A"/>
    <w:rsid w:val="002D34B2"/>
    <w:rsid w:val="002D48B0"/>
    <w:rsid w:val="002D5B37"/>
    <w:rsid w:val="002D5F30"/>
    <w:rsid w:val="002D6DDC"/>
    <w:rsid w:val="002D7637"/>
    <w:rsid w:val="002D7943"/>
    <w:rsid w:val="002E17F2"/>
    <w:rsid w:val="002E7040"/>
    <w:rsid w:val="002E7CAE"/>
    <w:rsid w:val="002F2771"/>
    <w:rsid w:val="002F30C9"/>
    <w:rsid w:val="002F3669"/>
    <w:rsid w:val="002F36B5"/>
    <w:rsid w:val="002F37A9"/>
    <w:rsid w:val="0030068C"/>
    <w:rsid w:val="0030186D"/>
    <w:rsid w:val="00301CE6"/>
    <w:rsid w:val="0030256B"/>
    <w:rsid w:val="0030501F"/>
    <w:rsid w:val="003060FB"/>
    <w:rsid w:val="00307BA1"/>
    <w:rsid w:val="00310749"/>
    <w:rsid w:val="00311702"/>
    <w:rsid w:val="00311897"/>
    <w:rsid w:val="00311E82"/>
    <w:rsid w:val="00313FD6"/>
    <w:rsid w:val="003143BD"/>
    <w:rsid w:val="00315363"/>
    <w:rsid w:val="00316870"/>
    <w:rsid w:val="003203ED"/>
    <w:rsid w:val="00322C9F"/>
    <w:rsid w:val="00323EDD"/>
    <w:rsid w:val="00324C3F"/>
    <w:rsid w:val="00324D23"/>
    <w:rsid w:val="0032798D"/>
    <w:rsid w:val="00327B90"/>
    <w:rsid w:val="00331751"/>
    <w:rsid w:val="00334579"/>
    <w:rsid w:val="00335858"/>
    <w:rsid w:val="00335F57"/>
    <w:rsid w:val="00336BDA"/>
    <w:rsid w:val="0033703E"/>
    <w:rsid w:val="00337AD9"/>
    <w:rsid w:val="00337EFB"/>
    <w:rsid w:val="00341267"/>
    <w:rsid w:val="00342BD7"/>
    <w:rsid w:val="00344326"/>
    <w:rsid w:val="00346DB5"/>
    <w:rsid w:val="003477B1"/>
    <w:rsid w:val="003478FC"/>
    <w:rsid w:val="00357380"/>
    <w:rsid w:val="003602D9"/>
    <w:rsid w:val="003604CE"/>
    <w:rsid w:val="00365B0F"/>
    <w:rsid w:val="00366A80"/>
    <w:rsid w:val="00370E47"/>
    <w:rsid w:val="00371E0E"/>
    <w:rsid w:val="003742AC"/>
    <w:rsid w:val="00377CE1"/>
    <w:rsid w:val="0038005A"/>
    <w:rsid w:val="00385BF0"/>
    <w:rsid w:val="003865A1"/>
    <w:rsid w:val="00392FDC"/>
    <w:rsid w:val="003939FF"/>
    <w:rsid w:val="00394425"/>
    <w:rsid w:val="0039527E"/>
    <w:rsid w:val="00395606"/>
    <w:rsid w:val="003A2223"/>
    <w:rsid w:val="003A2A0F"/>
    <w:rsid w:val="003A45A1"/>
    <w:rsid w:val="003A4C72"/>
    <w:rsid w:val="003A5B0A"/>
    <w:rsid w:val="003A6BAC"/>
    <w:rsid w:val="003A70A4"/>
    <w:rsid w:val="003A7EF3"/>
    <w:rsid w:val="003B159C"/>
    <w:rsid w:val="003B1BE8"/>
    <w:rsid w:val="003B1C23"/>
    <w:rsid w:val="003B369F"/>
    <w:rsid w:val="003B36A3"/>
    <w:rsid w:val="003B3D12"/>
    <w:rsid w:val="003B5117"/>
    <w:rsid w:val="003B64BB"/>
    <w:rsid w:val="003B7705"/>
    <w:rsid w:val="003B7D22"/>
    <w:rsid w:val="003B7FE5"/>
    <w:rsid w:val="003C11C8"/>
    <w:rsid w:val="003C1F2E"/>
    <w:rsid w:val="003C2702"/>
    <w:rsid w:val="003C27CA"/>
    <w:rsid w:val="003C2C35"/>
    <w:rsid w:val="003C2D19"/>
    <w:rsid w:val="003C3078"/>
    <w:rsid w:val="003C7806"/>
    <w:rsid w:val="003D109F"/>
    <w:rsid w:val="003D2478"/>
    <w:rsid w:val="003D2F97"/>
    <w:rsid w:val="003D3C45"/>
    <w:rsid w:val="003D3F15"/>
    <w:rsid w:val="003D5175"/>
    <w:rsid w:val="003D5B1F"/>
    <w:rsid w:val="003D5B88"/>
    <w:rsid w:val="003D7BF6"/>
    <w:rsid w:val="003E15FA"/>
    <w:rsid w:val="003E4F2A"/>
    <w:rsid w:val="003E55E4"/>
    <w:rsid w:val="003E72F7"/>
    <w:rsid w:val="003E74E3"/>
    <w:rsid w:val="003E77F4"/>
    <w:rsid w:val="003F05C7"/>
    <w:rsid w:val="003F2210"/>
    <w:rsid w:val="003F28D9"/>
    <w:rsid w:val="003F2CD4"/>
    <w:rsid w:val="003F31CF"/>
    <w:rsid w:val="003F434A"/>
    <w:rsid w:val="003F61AD"/>
    <w:rsid w:val="003F6BBE"/>
    <w:rsid w:val="003F77E5"/>
    <w:rsid w:val="004000E8"/>
    <w:rsid w:val="00400351"/>
    <w:rsid w:val="00401C03"/>
    <w:rsid w:val="00402E2B"/>
    <w:rsid w:val="0040395A"/>
    <w:rsid w:val="00404D6E"/>
    <w:rsid w:val="0040512B"/>
    <w:rsid w:val="00405CA5"/>
    <w:rsid w:val="004077EF"/>
    <w:rsid w:val="00407CD3"/>
    <w:rsid w:val="00410134"/>
    <w:rsid w:val="00410B72"/>
    <w:rsid w:val="00410F18"/>
    <w:rsid w:val="0041263E"/>
    <w:rsid w:val="00413AAC"/>
    <w:rsid w:val="00413E92"/>
    <w:rsid w:val="004145DB"/>
    <w:rsid w:val="00414A69"/>
    <w:rsid w:val="00421105"/>
    <w:rsid w:val="00422AA4"/>
    <w:rsid w:val="00423CF5"/>
    <w:rsid w:val="004242F4"/>
    <w:rsid w:val="00427248"/>
    <w:rsid w:val="00434693"/>
    <w:rsid w:val="00435341"/>
    <w:rsid w:val="00437447"/>
    <w:rsid w:val="00441995"/>
    <w:rsid w:val="00441A92"/>
    <w:rsid w:val="004431DC"/>
    <w:rsid w:val="00444F56"/>
    <w:rsid w:val="00446488"/>
    <w:rsid w:val="00450F82"/>
    <w:rsid w:val="004517AA"/>
    <w:rsid w:val="00452CAC"/>
    <w:rsid w:val="00453010"/>
    <w:rsid w:val="004541ED"/>
    <w:rsid w:val="00457565"/>
    <w:rsid w:val="00457B71"/>
    <w:rsid w:val="00463F2D"/>
    <w:rsid w:val="00464152"/>
    <w:rsid w:val="00464BFF"/>
    <w:rsid w:val="004651F2"/>
    <w:rsid w:val="004669E2"/>
    <w:rsid w:val="004677F0"/>
    <w:rsid w:val="00470C31"/>
    <w:rsid w:val="00471DE0"/>
    <w:rsid w:val="004734D0"/>
    <w:rsid w:val="00474798"/>
    <w:rsid w:val="0047556B"/>
    <w:rsid w:val="00477768"/>
    <w:rsid w:val="00483C80"/>
    <w:rsid w:val="00491035"/>
    <w:rsid w:val="00492611"/>
    <w:rsid w:val="00492BC5"/>
    <w:rsid w:val="004961B5"/>
    <w:rsid w:val="004964F1"/>
    <w:rsid w:val="004A16BC"/>
    <w:rsid w:val="004A297B"/>
    <w:rsid w:val="004A2B94"/>
    <w:rsid w:val="004A2D54"/>
    <w:rsid w:val="004B0C76"/>
    <w:rsid w:val="004B6614"/>
    <w:rsid w:val="004B6F6A"/>
    <w:rsid w:val="004B7187"/>
    <w:rsid w:val="004B72EF"/>
    <w:rsid w:val="004B7C0C"/>
    <w:rsid w:val="004C0A15"/>
    <w:rsid w:val="004C3898"/>
    <w:rsid w:val="004C5C78"/>
    <w:rsid w:val="004D013D"/>
    <w:rsid w:val="004D0F1B"/>
    <w:rsid w:val="004D36B1"/>
    <w:rsid w:val="004D7C32"/>
    <w:rsid w:val="004D7EBD"/>
    <w:rsid w:val="004E0AC3"/>
    <w:rsid w:val="004E2680"/>
    <w:rsid w:val="004E28F9"/>
    <w:rsid w:val="004E462E"/>
    <w:rsid w:val="004E56DC"/>
    <w:rsid w:val="004E76F4"/>
    <w:rsid w:val="004F0B4E"/>
    <w:rsid w:val="004F0B6C"/>
    <w:rsid w:val="004F2078"/>
    <w:rsid w:val="004F2250"/>
    <w:rsid w:val="004F4DA3"/>
    <w:rsid w:val="004F7377"/>
    <w:rsid w:val="00503AA7"/>
    <w:rsid w:val="00506557"/>
    <w:rsid w:val="0050677A"/>
    <w:rsid w:val="005108D8"/>
    <w:rsid w:val="005116F9"/>
    <w:rsid w:val="005134A7"/>
    <w:rsid w:val="00513A6D"/>
    <w:rsid w:val="005153A7"/>
    <w:rsid w:val="0051792F"/>
    <w:rsid w:val="00520734"/>
    <w:rsid w:val="005219CF"/>
    <w:rsid w:val="00523417"/>
    <w:rsid w:val="00527CD9"/>
    <w:rsid w:val="00530B65"/>
    <w:rsid w:val="005341D8"/>
    <w:rsid w:val="00534B59"/>
    <w:rsid w:val="00535A9B"/>
    <w:rsid w:val="00536759"/>
    <w:rsid w:val="00537C62"/>
    <w:rsid w:val="0054265B"/>
    <w:rsid w:val="00545740"/>
    <w:rsid w:val="00546970"/>
    <w:rsid w:val="00546E15"/>
    <w:rsid w:val="00554E19"/>
    <w:rsid w:val="00557FB0"/>
    <w:rsid w:val="00560150"/>
    <w:rsid w:val="0056121F"/>
    <w:rsid w:val="005635B4"/>
    <w:rsid w:val="00572505"/>
    <w:rsid w:val="0058233D"/>
    <w:rsid w:val="00582809"/>
    <w:rsid w:val="0058798C"/>
    <w:rsid w:val="005900FA"/>
    <w:rsid w:val="005901AA"/>
    <w:rsid w:val="00590FED"/>
    <w:rsid w:val="00592E68"/>
    <w:rsid w:val="005935A4"/>
    <w:rsid w:val="005947B4"/>
    <w:rsid w:val="005948C2"/>
    <w:rsid w:val="00595291"/>
    <w:rsid w:val="00595DCA"/>
    <w:rsid w:val="0059779B"/>
    <w:rsid w:val="005A1148"/>
    <w:rsid w:val="005A209A"/>
    <w:rsid w:val="005A52F5"/>
    <w:rsid w:val="005A662D"/>
    <w:rsid w:val="005B1409"/>
    <w:rsid w:val="005B22E9"/>
    <w:rsid w:val="005B35D7"/>
    <w:rsid w:val="005B392A"/>
    <w:rsid w:val="005B3AA3"/>
    <w:rsid w:val="005B6F83"/>
    <w:rsid w:val="005B7B70"/>
    <w:rsid w:val="005C1B56"/>
    <w:rsid w:val="005C3B27"/>
    <w:rsid w:val="005C74FB"/>
    <w:rsid w:val="005C76A7"/>
    <w:rsid w:val="005C78C1"/>
    <w:rsid w:val="005D1602"/>
    <w:rsid w:val="005D4653"/>
    <w:rsid w:val="005E385F"/>
    <w:rsid w:val="005E4441"/>
    <w:rsid w:val="005E5B81"/>
    <w:rsid w:val="005F2CB1"/>
    <w:rsid w:val="005F3025"/>
    <w:rsid w:val="005F5D2F"/>
    <w:rsid w:val="005F618C"/>
    <w:rsid w:val="005F67FE"/>
    <w:rsid w:val="005F70BD"/>
    <w:rsid w:val="0060283C"/>
    <w:rsid w:val="0060402A"/>
    <w:rsid w:val="00604F14"/>
    <w:rsid w:val="006055CB"/>
    <w:rsid w:val="00611B83"/>
    <w:rsid w:val="00613257"/>
    <w:rsid w:val="0061578A"/>
    <w:rsid w:val="00616A30"/>
    <w:rsid w:val="00620A71"/>
    <w:rsid w:val="00620D80"/>
    <w:rsid w:val="006234A6"/>
    <w:rsid w:val="0062402D"/>
    <w:rsid w:val="00630001"/>
    <w:rsid w:val="00630685"/>
    <w:rsid w:val="006311B3"/>
    <w:rsid w:val="0063284C"/>
    <w:rsid w:val="00634A41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1E27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27E"/>
    <w:rsid w:val="006655EE"/>
    <w:rsid w:val="00667EE7"/>
    <w:rsid w:val="00670922"/>
    <w:rsid w:val="00670BE1"/>
    <w:rsid w:val="00671098"/>
    <w:rsid w:val="0067218F"/>
    <w:rsid w:val="006741F2"/>
    <w:rsid w:val="00674CC3"/>
    <w:rsid w:val="00675C72"/>
    <w:rsid w:val="0067682B"/>
    <w:rsid w:val="006771F9"/>
    <w:rsid w:val="006776D7"/>
    <w:rsid w:val="00681003"/>
    <w:rsid w:val="006817C9"/>
    <w:rsid w:val="00681D02"/>
    <w:rsid w:val="00683ECE"/>
    <w:rsid w:val="00695FC2"/>
    <w:rsid w:val="00696949"/>
    <w:rsid w:val="00697052"/>
    <w:rsid w:val="00697574"/>
    <w:rsid w:val="006A46FB"/>
    <w:rsid w:val="006A5E28"/>
    <w:rsid w:val="006A697B"/>
    <w:rsid w:val="006A7AFF"/>
    <w:rsid w:val="006A7D3F"/>
    <w:rsid w:val="006B1816"/>
    <w:rsid w:val="006B2099"/>
    <w:rsid w:val="006B50CF"/>
    <w:rsid w:val="006C03B8"/>
    <w:rsid w:val="006C5997"/>
    <w:rsid w:val="006C5EC9"/>
    <w:rsid w:val="006C6059"/>
    <w:rsid w:val="006C6965"/>
    <w:rsid w:val="006C7522"/>
    <w:rsid w:val="006D08CA"/>
    <w:rsid w:val="006D4ADA"/>
    <w:rsid w:val="006D5789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253"/>
    <w:rsid w:val="006F341D"/>
    <w:rsid w:val="006F35B9"/>
    <w:rsid w:val="006F3CDE"/>
    <w:rsid w:val="006F58D4"/>
    <w:rsid w:val="006F5C90"/>
    <w:rsid w:val="006F6582"/>
    <w:rsid w:val="00700CF3"/>
    <w:rsid w:val="0070346E"/>
    <w:rsid w:val="00704EDB"/>
    <w:rsid w:val="00706101"/>
    <w:rsid w:val="00707072"/>
    <w:rsid w:val="00707D61"/>
    <w:rsid w:val="00710591"/>
    <w:rsid w:val="00712076"/>
    <w:rsid w:val="00712287"/>
    <w:rsid w:val="00712772"/>
    <w:rsid w:val="0071378C"/>
    <w:rsid w:val="007148D3"/>
    <w:rsid w:val="00715B9A"/>
    <w:rsid w:val="007166B0"/>
    <w:rsid w:val="0072091C"/>
    <w:rsid w:val="00723A78"/>
    <w:rsid w:val="007248B6"/>
    <w:rsid w:val="00724E7F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0B9"/>
    <w:rsid w:val="007604B2"/>
    <w:rsid w:val="00760CDE"/>
    <w:rsid w:val="007611EA"/>
    <w:rsid w:val="007614B2"/>
    <w:rsid w:val="00761C14"/>
    <w:rsid w:val="0076224A"/>
    <w:rsid w:val="00764B27"/>
    <w:rsid w:val="00764B3D"/>
    <w:rsid w:val="00765281"/>
    <w:rsid w:val="00766B52"/>
    <w:rsid w:val="00766BAD"/>
    <w:rsid w:val="007671F4"/>
    <w:rsid w:val="0077117E"/>
    <w:rsid w:val="007715BE"/>
    <w:rsid w:val="007729A2"/>
    <w:rsid w:val="00774E11"/>
    <w:rsid w:val="007755F2"/>
    <w:rsid w:val="00776971"/>
    <w:rsid w:val="00780A80"/>
    <w:rsid w:val="0078177E"/>
    <w:rsid w:val="0078304C"/>
    <w:rsid w:val="00783673"/>
    <w:rsid w:val="00785490"/>
    <w:rsid w:val="00790C18"/>
    <w:rsid w:val="00791F65"/>
    <w:rsid w:val="007925EA"/>
    <w:rsid w:val="00793CD8"/>
    <w:rsid w:val="00795C92"/>
    <w:rsid w:val="00796231"/>
    <w:rsid w:val="007965A2"/>
    <w:rsid w:val="0079685A"/>
    <w:rsid w:val="00796DC1"/>
    <w:rsid w:val="007A1CB3"/>
    <w:rsid w:val="007A306F"/>
    <w:rsid w:val="007A43A6"/>
    <w:rsid w:val="007A4C76"/>
    <w:rsid w:val="007A5001"/>
    <w:rsid w:val="007A58A6"/>
    <w:rsid w:val="007B328F"/>
    <w:rsid w:val="007B3D2D"/>
    <w:rsid w:val="007B50AE"/>
    <w:rsid w:val="007B51DF"/>
    <w:rsid w:val="007C05DD"/>
    <w:rsid w:val="007C3714"/>
    <w:rsid w:val="007C3D18"/>
    <w:rsid w:val="007C60BF"/>
    <w:rsid w:val="007C6A07"/>
    <w:rsid w:val="007C6D45"/>
    <w:rsid w:val="007C75A1"/>
    <w:rsid w:val="007C77A5"/>
    <w:rsid w:val="007D04E5"/>
    <w:rsid w:val="007D13A9"/>
    <w:rsid w:val="007D5901"/>
    <w:rsid w:val="007D7526"/>
    <w:rsid w:val="007E4610"/>
    <w:rsid w:val="007E4715"/>
    <w:rsid w:val="007E505B"/>
    <w:rsid w:val="007E7091"/>
    <w:rsid w:val="007F24A1"/>
    <w:rsid w:val="007F504B"/>
    <w:rsid w:val="007F7C6F"/>
    <w:rsid w:val="00802E41"/>
    <w:rsid w:val="00803FAE"/>
    <w:rsid w:val="00805857"/>
    <w:rsid w:val="0080605F"/>
    <w:rsid w:val="00807116"/>
    <w:rsid w:val="00807786"/>
    <w:rsid w:val="00807D9C"/>
    <w:rsid w:val="00811FCB"/>
    <w:rsid w:val="008138C4"/>
    <w:rsid w:val="00814F2C"/>
    <w:rsid w:val="008158D6"/>
    <w:rsid w:val="00815AE8"/>
    <w:rsid w:val="00817196"/>
    <w:rsid w:val="008235DB"/>
    <w:rsid w:val="00824AB4"/>
    <w:rsid w:val="0082512E"/>
    <w:rsid w:val="00825C42"/>
    <w:rsid w:val="00825D25"/>
    <w:rsid w:val="008260F7"/>
    <w:rsid w:val="00827D6F"/>
    <w:rsid w:val="008376AC"/>
    <w:rsid w:val="008444E8"/>
    <w:rsid w:val="00844E80"/>
    <w:rsid w:val="00846FE7"/>
    <w:rsid w:val="0084728C"/>
    <w:rsid w:val="00852326"/>
    <w:rsid w:val="00856009"/>
    <w:rsid w:val="00856911"/>
    <w:rsid w:val="00861988"/>
    <w:rsid w:val="00861DCC"/>
    <w:rsid w:val="00865FB7"/>
    <w:rsid w:val="008677FD"/>
    <w:rsid w:val="00867B97"/>
    <w:rsid w:val="008706D4"/>
    <w:rsid w:val="00870F8A"/>
    <w:rsid w:val="008719A4"/>
    <w:rsid w:val="00871D23"/>
    <w:rsid w:val="008727D3"/>
    <w:rsid w:val="00872AC9"/>
    <w:rsid w:val="0087365B"/>
    <w:rsid w:val="00874312"/>
    <w:rsid w:val="0087437C"/>
    <w:rsid w:val="00875CD7"/>
    <w:rsid w:val="00876B4D"/>
    <w:rsid w:val="00877C89"/>
    <w:rsid w:val="00877F18"/>
    <w:rsid w:val="0088019D"/>
    <w:rsid w:val="00890C9F"/>
    <w:rsid w:val="00890F93"/>
    <w:rsid w:val="008941E3"/>
    <w:rsid w:val="00894397"/>
    <w:rsid w:val="00894A88"/>
    <w:rsid w:val="00895386"/>
    <w:rsid w:val="008A21FF"/>
    <w:rsid w:val="008A2CE2"/>
    <w:rsid w:val="008A30AC"/>
    <w:rsid w:val="008A44B8"/>
    <w:rsid w:val="008A51A8"/>
    <w:rsid w:val="008A54C7"/>
    <w:rsid w:val="008A5F24"/>
    <w:rsid w:val="008A6BD2"/>
    <w:rsid w:val="008A77D8"/>
    <w:rsid w:val="008B0483"/>
    <w:rsid w:val="008B120C"/>
    <w:rsid w:val="008B2BCD"/>
    <w:rsid w:val="008B51A0"/>
    <w:rsid w:val="008B592A"/>
    <w:rsid w:val="008B5B11"/>
    <w:rsid w:val="008B7495"/>
    <w:rsid w:val="008B7B5C"/>
    <w:rsid w:val="008C0C99"/>
    <w:rsid w:val="008C11B3"/>
    <w:rsid w:val="008C2017"/>
    <w:rsid w:val="008C22A0"/>
    <w:rsid w:val="008C4958"/>
    <w:rsid w:val="008C4BAA"/>
    <w:rsid w:val="008C6AE8"/>
    <w:rsid w:val="008C7573"/>
    <w:rsid w:val="008D00A5"/>
    <w:rsid w:val="008D1CAE"/>
    <w:rsid w:val="008D2549"/>
    <w:rsid w:val="008D34F1"/>
    <w:rsid w:val="008D39D8"/>
    <w:rsid w:val="008D473B"/>
    <w:rsid w:val="008D5561"/>
    <w:rsid w:val="008D6D1A"/>
    <w:rsid w:val="008D72CD"/>
    <w:rsid w:val="008E065E"/>
    <w:rsid w:val="008E0927"/>
    <w:rsid w:val="008E1909"/>
    <w:rsid w:val="008E5ADC"/>
    <w:rsid w:val="008F1EAB"/>
    <w:rsid w:val="008F33DC"/>
    <w:rsid w:val="008F410D"/>
    <w:rsid w:val="008F477F"/>
    <w:rsid w:val="00900066"/>
    <w:rsid w:val="00902350"/>
    <w:rsid w:val="0090336B"/>
    <w:rsid w:val="009053AA"/>
    <w:rsid w:val="00906939"/>
    <w:rsid w:val="00910B7D"/>
    <w:rsid w:val="00911674"/>
    <w:rsid w:val="00911DFB"/>
    <w:rsid w:val="009139D9"/>
    <w:rsid w:val="0091463A"/>
    <w:rsid w:val="00914AD8"/>
    <w:rsid w:val="00916079"/>
    <w:rsid w:val="00917CE9"/>
    <w:rsid w:val="00920BF2"/>
    <w:rsid w:val="00922010"/>
    <w:rsid w:val="009238D7"/>
    <w:rsid w:val="009241FB"/>
    <w:rsid w:val="00924DCC"/>
    <w:rsid w:val="00931BD9"/>
    <w:rsid w:val="00935A40"/>
    <w:rsid w:val="00935EE2"/>
    <w:rsid w:val="00936875"/>
    <w:rsid w:val="009368F3"/>
    <w:rsid w:val="00941636"/>
    <w:rsid w:val="00943742"/>
    <w:rsid w:val="00944077"/>
    <w:rsid w:val="00945C05"/>
    <w:rsid w:val="0094675F"/>
    <w:rsid w:val="00946945"/>
    <w:rsid w:val="00947713"/>
    <w:rsid w:val="00950DE7"/>
    <w:rsid w:val="00952411"/>
    <w:rsid w:val="00953920"/>
    <w:rsid w:val="00953D47"/>
    <w:rsid w:val="0095681E"/>
    <w:rsid w:val="009572C8"/>
    <w:rsid w:val="009572D4"/>
    <w:rsid w:val="00961921"/>
    <w:rsid w:val="00963324"/>
    <w:rsid w:val="0096430A"/>
    <w:rsid w:val="0096554B"/>
    <w:rsid w:val="0096584A"/>
    <w:rsid w:val="00967E8D"/>
    <w:rsid w:val="00971F08"/>
    <w:rsid w:val="00974CE0"/>
    <w:rsid w:val="0097603D"/>
    <w:rsid w:val="00976949"/>
    <w:rsid w:val="00977FFB"/>
    <w:rsid w:val="00980477"/>
    <w:rsid w:val="00985122"/>
    <w:rsid w:val="00985253"/>
    <w:rsid w:val="009853B3"/>
    <w:rsid w:val="0098759E"/>
    <w:rsid w:val="00990630"/>
    <w:rsid w:val="00991761"/>
    <w:rsid w:val="00991CA3"/>
    <w:rsid w:val="00994DCA"/>
    <w:rsid w:val="00995B94"/>
    <w:rsid w:val="009960EC"/>
    <w:rsid w:val="00996D32"/>
    <w:rsid w:val="009970DD"/>
    <w:rsid w:val="00997EB7"/>
    <w:rsid w:val="009A07F2"/>
    <w:rsid w:val="009A0FBA"/>
    <w:rsid w:val="009A1601"/>
    <w:rsid w:val="009A3BB6"/>
    <w:rsid w:val="009A462D"/>
    <w:rsid w:val="009A5CBA"/>
    <w:rsid w:val="009A5E03"/>
    <w:rsid w:val="009A6145"/>
    <w:rsid w:val="009A6D84"/>
    <w:rsid w:val="009B1AAD"/>
    <w:rsid w:val="009B1F30"/>
    <w:rsid w:val="009B2A81"/>
    <w:rsid w:val="009B3AC2"/>
    <w:rsid w:val="009B4DF4"/>
    <w:rsid w:val="009B564E"/>
    <w:rsid w:val="009B6EFE"/>
    <w:rsid w:val="009B7E87"/>
    <w:rsid w:val="009C0169"/>
    <w:rsid w:val="009C0E7B"/>
    <w:rsid w:val="009C403E"/>
    <w:rsid w:val="009D1482"/>
    <w:rsid w:val="009D2D00"/>
    <w:rsid w:val="009D48CC"/>
    <w:rsid w:val="009D4FF0"/>
    <w:rsid w:val="009D703C"/>
    <w:rsid w:val="009D718F"/>
    <w:rsid w:val="009E068F"/>
    <w:rsid w:val="009E14E0"/>
    <w:rsid w:val="009E35DB"/>
    <w:rsid w:val="009E47A3"/>
    <w:rsid w:val="009E5930"/>
    <w:rsid w:val="009E66E2"/>
    <w:rsid w:val="009E795F"/>
    <w:rsid w:val="009F08F3"/>
    <w:rsid w:val="009F1CA4"/>
    <w:rsid w:val="009F344F"/>
    <w:rsid w:val="00A00D8D"/>
    <w:rsid w:val="00A021A5"/>
    <w:rsid w:val="00A02F10"/>
    <w:rsid w:val="00A031D8"/>
    <w:rsid w:val="00A032D0"/>
    <w:rsid w:val="00A048A8"/>
    <w:rsid w:val="00A04F49"/>
    <w:rsid w:val="00A11511"/>
    <w:rsid w:val="00A12E0F"/>
    <w:rsid w:val="00A13E54"/>
    <w:rsid w:val="00A17F63"/>
    <w:rsid w:val="00A2193B"/>
    <w:rsid w:val="00A2351A"/>
    <w:rsid w:val="00A252BF"/>
    <w:rsid w:val="00A2537E"/>
    <w:rsid w:val="00A25899"/>
    <w:rsid w:val="00A264A9"/>
    <w:rsid w:val="00A26846"/>
    <w:rsid w:val="00A26DCF"/>
    <w:rsid w:val="00A27785"/>
    <w:rsid w:val="00A30187"/>
    <w:rsid w:val="00A30300"/>
    <w:rsid w:val="00A3448A"/>
    <w:rsid w:val="00A36297"/>
    <w:rsid w:val="00A377F7"/>
    <w:rsid w:val="00A4162F"/>
    <w:rsid w:val="00A41BCA"/>
    <w:rsid w:val="00A41E2B"/>
    <w:rsid w:val="00A4504C"/>
    <w:rsid w:val="00A4534E"/>
    <w:rsid w:val="00A45B74"/>
    <w:rsid w:val="00A46348"/>
    <w:rsid w:val="00A52E1D"/>
    <w:rsid w:val="00A57F22"/>
    <w:rsid w:val="00A61290"/>
    <w:rsid w:val="00A61499"/>
    <w:rsid w:val="00A62A77"/>
    <w:rsid w:val="00A63483"/>
    <w:rsid w:val="00A657D7"/>
    <w:rsid w:val="00A660AC"/>
    <w:rsid w:val="00A67E6C"/>
    <w:rsid w:val="00A71B99"/>
    <w:rsid w:val="00A737F5"/>
    <w:rsid w:val="00A739D0"/>
    <w:rsid w:val="00A761D4"/>
    <w:rsid w:val="00A76340"/>
    <w:rsid w:val="00A77EC4"/>
    <w:rsid w:val="00A80916"/>
    <w:rsid w:val="00A90747"/>
    <w:rsid w:val="00A92879"/>
    <w:rsid w:val="00A9442A"/>
    <w:rsid w:val="00A96BEC"/>
    <w:rsid w:val="00AA016F"/>
    <w:rsid w:val="00AA1ED6"/>
    <w:rsid w:val="00AA3084"/>
    <w:rsid w:val="00AA51D6"/>
    <w:rsid w:val="00AA5922"/>
    <w:rsid w:val="00AB0BC8"/>
    <w:rsid w:val="00AB11CA"/>
    <w:rsid w:val="00AB14D9"/>
    <w:rsid w:val="00AB4AB8"/>
    <w:rsid w:val="00AB655E"/>
    <w:rsid w:val="00AB741D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E6788"/>
    <w:rsid w:val="00AF05C6"/>
    <w:rsid w:val="00AF134D"/>
    <w:rsid w:val="00AF1C5D"/>
    <w:rsid w:val="00AF42D7"/>
    <w:rsid w:val="00B006FE"/>
    <w:rsid w:val="00B007CB"/>
    <w:rsid w:val="00B00F52"/>
    <w:rsid w:val="00B02AA9"/>
    <w:rsid w:val="00B02FA3"/>
    <w:rsid w:val="00B0321D"/>
    <w:rsid w:val="00B05084"/>
    <w:rsid w:val="00B157F9"/>
    <w:rsid w:val="00B20256"/>
    <w:rsid w:val="00B20D09"/>
    <w:rsid w:val="00B2218D"/>
    <w:rsid w:val="00B236A6"/>
    <w:rsid w:val="00B24959"/>
    <w:rsid w:val="00B2763F"/>
    <w:rsid w:val="00B27AAC"/>
    <w:rsid w:val="00B27B8C"/>
    <w:rsid w:val="00B30929"/>
    <w:rsid w:val="00B34F52"/>
    <w:rsid w:val="00B357AA"/>
    <w:rsid w:val="00B372AA"/>
    <w:rsid w:val="00B37AD9"/>
    <w:rsid w:val="00B403DC"/>
    <w:rsid w:val="00B40445"/>
    <w:rsid w:val="00B409E0"/>
    <w:rsid w:val="00B41888"/>
    <w:rsid w:val="00B42778"/>
    <w:rsid w:val="00B427B1"/>
    <w:rsid w:val="00B43B6B"/>
    <w:rsid w:val="00B45A52"/>
    <w:rsid w:val="00B46175"/>
    <w:rsid w:val="00B46B54"/>
    <w:rsid w:val="00B51432"/>
    <w:rsid w:val="00B515DF"/>
    <w:rsid w:val="00B51F7F"/>
    <w:rsid w:val="00B548B7"/>
    <w:rsid w:val="00B55C76"/>
    <w:rsid w:val="00B62F2E"/>
    <w:rsid w:val="00B664C7"/>
    <w:rsid w:val="00B67929"/>
    <w:rsid w:val="00B714B6"/>
    <w:rsid w:val="00B739F6"/>
    <w:rsid w:val="00B773EF"/>
    <w:rsid w:val="00B81A6C"/>
    <w:rsid w:val="00B834E9"/>
    <w:rsid w:val="00B85577"/>
    <w:rsid w:val="00B85DB6"/>
    <w:rsid w:val="00B85DE5"/>
    <w:rsid w:val="00B876E6"/>
    <w:rsid w:val="00B908F5"/>
    <w:rsid w:val="00B90F73"/>
    <w:rsid w:val="00B935ED"/>
    <w:rsid w:val="00B93878"/>
    <w:rsid w:val="00B93B59"/>
    <w:rsid w:val="00B9406A"/>
    <w:rsid w:val="00B95792"/>
    <w:rsid w:val="00B97DA2"/>
    <w:rsid w:val="00BA2280"/>
    <w:rsid w:val="00BA2A08"/>
    <w:rsid w:val="00BA2D5C"/>
    <w:rsid w:val="00BA56D2"/>
    <w:rsid w:val="00BA76E0"/>
    <w:rsid w:val="00BB13D9"/>
    <w:rsid w:val="00BB2A25"/>
    <w:rsid w:val="00BB32DF"/>
    <w:rsid w:val="00BB51E9"/>
    <w:rsid w:val="00BB7C24"/>
    <w:rsid w:val="00BC0FDC"/>
    <w:rsid w:val="00BC3053"/>
    <w:rsid w:val="00BC44C4"/>
    <w:rsid w:val="00BC4D2E"/>
    <w:rsid w:val="00BC5824"/>
    <w:rsid w:val="00BC650B"/>
    <w:rsid w:val="00BD3374"/>
    <w:rsid w:val="00BD48AC"/>
    <w:rsid w:val="00BD5F1A"/>
    <w:rsid w:val="00BE05B4"/>
    <w:rsid w:val="00BE1234"/>
    <w:rsid w:val="00BE2FA6"/>
    <w:rsid w:val="00BE333F"/>
    <w:rsid w:val="00BE5B45"/>
    <w:rsid w:val="00BE7406"/>
    <w:rsid w:val="00BE7603"/>
    <w:rsid w:val="00BF133D"/>
    <w:rsid w:val="00BF3279"/>
    <w:rsid w:val="00BF74C7"/>
    <w:rsid w:val="00BF7E48"/>
    <w:rsid w:val="00C015F1"/>
    <w:rsid w:val="00C01F33"/>
    <w:rsid w:val="00C02CC6"/>
    <w:rsid w:val="00C040F7"/>
    <w:rsid w:val="00C044AB"/>
    <w:rsid w:val="00C05706"/>
    <w:rsid w:val="00C07377"/>
    <w:rsid w:val="00C07B83"/>
    <w:rsid w:val="00C10478"/>
    <w:rsid w:val="00C12107"/>
    <w:rsid w:val="00C14D4B"/>
    <w:rsid w:val="00C154BB"/>
    <w:rsid w:val="00C21A6F"/>
    <w:rsid w:val="00C22072"/>
    <w:rsid w:val="00C23840"/>
    <w:rsid w:val="00C279B5"/>
    <w:rsid w:val="00C27C45"/>
    <w:rsid w:val="00C3246F"/>
    <w:rsid w:val="00C327E1"/>
    <w:rsid w:val="00C3719D"/>
    <w:rsid w:val="00C37CB2"/>
    <w:rsid w:val="00C426AF"/>
    <w:rsid w:val="00C473A5"/>
    <w:rsid w:val="00C517F3"/>
    <w:rsid w:val="00C54995"/>
    <w:rsid w:val="00C54D41"/>
    <w:rsid w:val="00C5702F"/>
    <w:rsid w:val="00C60783"/>
    <w:rsid w:val="00C64672"/>
    <w:rsid w:val="00C67B25"/>
    <w:rsid w:val="00C70697"/>
    <w:rsid w:val="00C72093"/>
    <w:rsid w:val="00C72EF4"/>
    <w:rsid w:val="00C744FE"/>
    <w:rsid w:val="00C758FA"/>
    <w:rsid w:val="00C75D2F"/>
    <w:rsid w:val="00C767BE"/>
    <w:rsid w:val="00C76E3C"/>
    <w:rsid w:val="00C81568"/>
    <w:rsid w:val="00C83FEA"/>
    <w:rsid w:val="00C84787"/>
    <w:rsid w:val="00C9027A"/>
    <w:rsid w:val="00C9068E"/>
    <w:rsid w:val="00C92F6B"/>
    <w:rsid w:val="00C93814"/>
    <w:rsid w:val="00C93C4B"/>
    <w:rsid w:val="00C944AB"/>
    <w:rsid w:val="00C95B40"/>
    <w:rsid w:val="00C95DCC"/>
    <w:rsid w:val="00C97ABD"/>
    <w:rsid w:val="00C97F35"/>
    <w:rsid w:val="00CA1ED8"/>
    <w:rsid w:val="00CA6DDC"/>
    <w:rsid w:val="00CA760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3593"/>
    <w:rsid w:val="00CD3EC4"/>
    <w:rsid w:val="00CD51C1"/>
    <w:rsid w:val="00CD6C00"/>
    <w:rsid w:val="00CE0424"/>
    <w:rsid w:val="00CE20B2"/>
    <w:rsid w:val="00CE455E"/>
    <w:rsid w:val="00CE6EB4"/>
    <w:rsid w:val="00CE7561"/>
    <w:rsid w:val="00CF1354"/>
    <w:rsid w:val="00CF3B1F"/>
    <w:rsid w:val="00CF3BF6"/>
    <w:rsid w:val="00CF625B"/>
    <w:rsid w:val="00CF687E"/>
    <w:rsid w:val="00D01D1B"/>
    <w:rsid w:val="00D0349B"/>
    <w:rsid w:val="00D06717"/>
    <w:rsid w:val="00D10249"/>
    <w:rsid w:val="00D10831"/>
    <w:rsid w:val="00D115C3"/>
    <w:rsid w:val="00D11897"/>
    <w:rsid w:val="00D13135"/>
    <w:rsid w:val="00D13E4E"/>
    <w:rsid w:val="00D15F96"/>
    <w:rsid w:val="00D22AB5"/>
    <w:rsid w:val="00D239A7"/>
    <w:rsid w:val="00D23F47"/>
    <w:rsid w:val="00D250FB"/>
    <w:rsid w:val="00D25E03"/>
    <w:rsid w:val="00D263D5"/>
    <w:rsid w:val="00D3553E"/>
    <w:rsid w:val="00D35CF3"/>
    <w:rsid w:val="00D36E40"/>
    <w:rsid w:val="00D36E71"/>
    <w:rsid w:val="00D37D87"/>
    <w:rsid w:val="00D40B33"/>
    <w:rsid w:val="00D42BA5"/>
    <w:rsid w:val="00D4318F"/>
    <w:rsid w:val="00D438BF"/>
    <w:rsid w:val="00D440F8"/>
    <w:rsid w:val="00D448E3"/>
    <w:rsid w:val="00D52C1D"/>
    <w:rsid w:val="00D546FF"/>
    <w:rsid w:val="00D55AD5"/>
    <w:rsid w:val="00D576CA"/>
    <w:rsid w:val="00D606B3"/>
    <w:rsid w:val="00D61AF5"/>
    <w:rsid w:val="00D63DD2"/>
    <w:rsid w:val="00D652B5"/>
    <w:rsid w:val="00D66155"/>
    <w:rsid w:val="00D66CEB"/>
    <w:rsid w:val="00D7005A"/>
    <w:rsid w:val="00D708B0"/>
    <w:rsid w:val="00D71D43"/>
    <w:rsid w:val="00D72E6A"/>
    <w:rsid w:val="00D77B1D"/>
    <w:rsid w:val="00D8021F"/>
    <w:rsid w:val="00D80383"/>
    <w:rsid w:val="00D823C6"/>
    <w:rsid w:val="00D8327F"/>
    <w:rsid w:val="00D86CA3"/>
    <w:rsid w:val="00D871CE"/>
    <w:rsid w:val="00D879A9"/>
    <w:rsid w:val="00D9196D"/>
    <w:rsid w:val="00D91EE8"/>
    <w:rsid w:val="00D92982"/>
    <w:rsid w:val="00D94FF7"/>
    <w:rsid w:val="00D9771A"/>
    <w:rsid w:val="00DA305E"/>
    <w:rsid w:val="00DA5417"/>
    <w:rsid w:val="00DA56E8"/>
    <w:rsid w:val="00DB0107"/>
    <w:rsid w:val="00DB0A9F"/>
    <w:rsid w:val="00DB377D"/>
    <w:rsid w:val="00DB4263"/>
    <w:rsid w:val="00DC1555"/>
    <w:rsid w:val="00DC28C1"/>
    <w:rsid w:val="00DC29BF"/>
    <w:rsid w:val="00DC2D36"/>
    <w:rsid w:val="00DC3932"/>
    <w:rsid w:val="00DC3C09"/>
    <w:rsid w:val="00DC53EF"/>
    <w:rsid w:val="00DC5EB6"/>
    <w:rsid w:val="00DC6854"/>
    <w:rsid w:val="00DD22BB"/>
    <w:rsid w:val="00DD4729"/>
    <w:rsid w:val="00DD738A"/>
    <w:rsid w:val="00DE2C10"/>
    <w:rsid w:val="00DE5608"/>
    <w:rsid w:val="00DE58D0"/>
    <w:rsid w:val="00DE6301"/>
    <w:rsid w:val="00DE654F"/>
    <w:rsid w:val="00DF0B6E"/>
    <w:rsid w:val="00DF15E0"/>
    <w:rsid w:val="00DF37A0"/>
    <w:rsid w:val="00E01D5E"/>
    <w:rsid w:val="00E04332"/>
    <w:rsid w:val="00E06BFB"/>
    <w:rsid w:val="00E110E7"/>
    <w:rsid w:val="00E11B20"/>
    <w:rsid w:val="00E12664"/>
    <w:rsid w:val="00E14429"/>
    <w:rsid w:val="00E17FA2"/>
    <w:rsid w:val="00E21AFA"/>
    <w:rsid w:val="00E22330"/>
    <w:rsid w:val="00E227B6"/>
    <w:rsid w:val="00E23A90"/>
    <w:rsid w:val="00E30B5A"/>
    <w:rsid w:val="00E3123D"/>
    <w:rsid w:val="00E31461"/>
    <w:rsid w:val="00E31D43"/>
    <w:rsid w:val="00E32608"/>
    <w:rsid w:val="00E328A7"/>
    <w:rsid w:val="00E331CB"/>
    <w:rsid w:val="00E336D1"/>
    <w:rsid w:val="00E34188"/>
    <w:rsid w:val="00E34B6E"/>
    <w:rsid w:val="00E35559"/>
    <w:rsid w:val="00E3723A"/>
    <w:rsid w:val="00E37860"/>
    <w:rsid w:val="00E446F1"/>
    <w:rsid w:val="00E451E7"/>
    <w:rsid w:val="00E45C2B"/>
    <w:rsid w:val="00E46886"/>
    <w:rsid w:val="00E478CE"/>
    <w:rsid w:val="00E47AEF"/>
    <w:rsid w:val="00E53B75"/>
    <w:rsid w:val="00E54E3B"/>
    <w:rsid w:val="00E55A9E"/>
    <w:rsid w:val="00E57565"/>
    <w:rsid w:val="00E63838"/>
    <w:rsid w:val="00E64434"/>
    <w:rsid w:val="00E65CFD"/>
    <w:rsid w:val="00E65F01"/>
    <w:rsid w:val="00E67C51"/>
    <w:rsid w:val="00E72EFC"/>
    <w:rsid w:val="00E758EC"/>
    <w:rsid w:val="00E819B8"/>
    <w:rsid w:val="00E8234C"/>
    <w:rsid w:val="00E82507"/>
    <w:rsid w:val="00E83AA9"/>
    <w:rsid w:val="00E85928"/>
    <w:rsid w:val="00E87822"/>
    <w:rsid w:val="00E90395"/>
    <w:rsid w:val="00E90E49"/>
    <w:rsid w:val="00E917F9"/>
    <w:rsid w:val="00E9291C"/>
    <w:rsid w:val="00E92B84"/>
    <w:rsid w:val="00E93B51"/>
    <w:rsid w:val="00E93FFE"/>
    <w:rsid w:val="00E942C7"/>
    <w:rsid w:val="00E94F8A"/>
    <w:rsid w:val="00E958C3"/>
    <w:rsid w:val="00EA0E63"/>
    <w:rsid w:val="00EA1F10"/>
    <w:rsid w:val="00EA2B10"/>
    <w:rsid w:val="00EA783B"/>
    <w:rsid w:val="00EA7A41"/>
    <w:rsid w:val="00EB04A7"/>
    <w:rsid w:val="00EB077B"/>
    <w:rsid w:val="00EB244C"/>
    <w:rsid w:val="00EB4B7F"/>
    <w:rsid w:val="00EB4EA2"/>
    <w:rsid w:val="00EB5827"/>
    <w:rsid w:val="00EB72F1"/>
    <w:rsid w:val="00EB7A9B"/>
    <w:rsid w:val="00EB7EEC"/>
    <w:rsid w:val="00EC06A0"/>
    <w:rsid w:val="00EC24D5"/>
    <w:rsid w:val="00EC25B9"/>
    <w:rsid w:val="00EC27C6"/>
    <w:rsid w:val="00EC2C29"/>
    <w:rsid w:val="00EC3C25"/>
    <w:rsid w:val="00EC4207"/>
    <w:rsid w:val="00EC4447"/>
    <w:rsid w:val="00EC5387"/>
    <w:rsid w:val="00EC5653"/>
    <w:rsid w:val="00EC71CE"/>
    <w:rsid w:val="00ED1006"/>
    <w:rsid w:val="00ED3D00"/>
    <w:rsid w:val="00ED4056"/>
    <w:rsid w:val="00ED5CD8"/>
    <w:rsid w:val="00ED6CAB"/>
    <w:rsid w:val="00EE1B8C"/>
    <w:rsid w:val="00EE32C1"/>
    <w:rsid w:val="00EE3496"/>
    <w:rsid w:val="00EE3E05"/>
    <w:rsid w:val="00EE75F6"/>
    <w:rsid w:val="00EF0074"/>
    <w:rsid w:val="00EF0E40"/>
    <w:rsid w:val="00EF18FE"/>
    <w:rsid w:val="00EF27BD"/>
    <w:rsid w:val="00EF32CD"/>
    <w:rsid w:val="00EF402A"/>
    <w:rsid w:val="00EF5787"/>
    <w:rsid w:val="00EF60D0"/>
    <w:rsid w:val="00F01CF9"/>
    <w:rsid w:val="00F0528D"/>
    <w:rsid w:val="00F05F52"/>
    <w:rsid w:val="00F06484"/>
    <w:rsid w:val="00F06C67"/>
    <w:rsid w:val="00F06DFD"/>
    <w:rsid w:val="00F071D1"/>
    <w:rsid w:val="00F07533"/>
    <w:rsid w:val="00F10629"/>
    <w:rsid w:val="00F12834"/>
    <w:rsid w:val="00F15FA5"/>
    <w:rsid w:val="00F165E7"/>
    <w:rsid w:val="00F16ED2"/>
    <w:rsid w:val="00F17804"/>
    <w:rsid w:val="00F209B7"/>
    <w:rsid w:val="00F2376F"/>
    <w:rsid w:val="00F243D8"/>
    <w:rsid w:val="00F30828"/>
    <w:rsid w:val="00F313D6"/>
    <w:rsid w:val="00F34754"/>
    <w:rsid w:val="00F36C4C"/>
    <w:rsid w:val="00F40F0C"/>
    <w:rsid w:val="00F42EC4"/>
    <w:rsid w:val="00F4766C"/>
    <w:rsid w:val="00F5060E"/>
    <w:rsid w:val="00F507D1"/>
    <w:rsid w:val="00F519CE"/>
    <w:rsid w:val="00F51ADA"/>
    <w:rsid w:val="00F520A3"/>
    <w:rsid w:val="00F54349"/>
    <w:rsid w:val="00F57709"/>
    <w:rsid w:val="00F60203"/>
    <w:rsid w:val="00F607C5"/>
    <w:rsid w:val="00F60DEA"/>
    <w:rsid w:val="00F622B3"/>
    <w:rsid w:val="00F6302A"/>
    <w:rsid w:val="00F63950"/>
    <w:rsid w:val="00F64C2B"/>
    <w:rsid w:val="00F651BE"/>
    <w:rsid w:val="00F672B9"/>
    <w:rsid w:val="00F67F53"/>
    <w:rsid w:val="00F703BE"/>
    <w:rsid w:val="00F71F69"/>
    <w:rsid w:val="00F72695"/>
    <w:rsid w:val="00F72B72"/>
    <w:rsid w:val="00F74BB9"/>
    <w:rsid w:val="00F75582"/>
    <w:rsid w:val="00F76EFA"/>
    <w:rsid w:val="00F804BE"/>
    <w:rsid w:val="00F817CE"/>
    <w:rsid w:val="00F81CA9"/>
    <w:rsid w:val="00F8456C"/>
    <w:rsid w:val="00F859D8"/>
    <w:rsid w:val="00F868E1"/>
    <w:rsid w:val="00F868F5"/>
    <w:rsid w:val="00F9056A"/>
    <w:rsid w:val="00F90627"/>
    <w:rsid w:val="00F90E34"/>
    <w:rsid w:val="00F90F8D"/>
    <w:rsid w:val="00F92782"/>
    <w:rsid w:val="00F92ACC"/>
    <w:rsid w:val="00F93AA9"/>
    <w:rsid w:val="00F94834"/>
    <w:rsid w:val="00F96985"/>
    <w:rsid w:val="00F97838"/>
    <w:rsid w:val="00FA2399"/>
    <w:rsid w:val="00FA2BB3"/>
    <w:rsid w:val="00FB499C"/>
    <w:rsid w:val="00FB4C80"/>
    <w:rsid w:val="00FB6A6A"/>
    <w:rsid w:val="00FB6DEC"/>
    <w:rsid w:val="00FB7C1F"/>
    <w:rsid w:val="00FC2619"/>
    <w:rsid w:val="00FC7429"/>
    <w:rsid w:val="00FD07F6"/>
    <w:rsid w:val="00FD0DBE"/>
    <w:rsid w:val="00FD1EC8"/>
    <w:rsid w:val="00FD47ED"/>
    <w:rsid w:val="00FD6F56"/>
    <w:rsid w:val="00FD74DB"/>
    <w:rsid w:val="00FD7660"/>
    <w:rsid w:val="00FD7BA8"/>
    <w:rsid w:val="00FE0655"/>
    <w:rsid w:val="00FE2365"/>
    <w:rsid w:val="00FE37D7"/>
    <w:rsid w:val="00FE3909"/>
    <w:rsid w:val="00FE4C7B"/>
    <w:rsid w:val="00FE4E6A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71E18379"/>
  <w15:chartTrackingRefBased/>
  <w15:docId w15:val="{72E7DB9A-EDCB-499F-AEFB-D70DD552A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Default Paragraph Font" w:uiPriority="1"/>
    <w:lsdException w:name="Hyperlink" w:uiPriority="99"/>
    <w:lsdException w:name="Strong" w:uiPriority="22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6549"/>
        <w:tab w:val="num" w:pos="1304"/>
        <w:tab w:val="left" w:pos="1701"/>
      </w:tabs>
      <w:ind w:left="1304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rsid w:val="008D00A5"/>
    <w:rPr>
      <w:b/>
      <w:bCs/>
    </w:rPr>
  </w:style>
  <w:style w:type="table" w:styleId="TableGrid">
    <w:name w:val="Table 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qFormat/>
    <w:rsid w:val="00FB7C1F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297D7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97D7F"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rsid w:val="00297D7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297D7F"/>
    <w:rPr>
      <w:rFonts w:ascii="Arial" w:eastAsia="Times New Roma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5F67FE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2.vsd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24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3694E-B112-4C60-90C2-6D76CB11DFB9}">
  <ds:schemaRefs>
    <ds:schemaRef ds:uri="2f282d3b-eb4a-4b09-b61f-b9593442e286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9b239327-9e80-40e4-b1b7-4394fed77a33"/>
    <ds:schemaRef ds:uri="http://www.w3.org/XML/1998/namespace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F5DDFA-2693-408D-82C7-ABDB1D3345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02C7B3-B317-4B33-B113-750312DDC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11</Pages>
  <Words>3660</Words>
  <Characters>24638</Characters>
  <Application>Microsoft Office Word</Application>
  <DocSecurity>0</DocSecurity>
  <Lines>205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28242</CharactersWithSpaces>
  <SharedDoc>false</SharedDoc>
  <HyperlinkBase/>
  <HLinks>
    <vt:vector size="30" baseType="variant">
      <vt:variant>
        <vt:i4>1441846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_Toc32502724</vt:lpwstr>
      </vt:variant>
      <vt:variant>
        <vt:i4>1114166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_Toc32502723</vt:lpwstr>
      </vt:variant>
      <vt:variant>
        <vt:i4>1048630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_Toc32502722</vt:lpwstr>
      </vt:variant>
      <vt:variant>
        <vt:i4>1245238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_Toc32502721</vt:lpwstr>
      </vt:variant>
      <vt:variant>
        <vt:i4>1179702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_Toc32502720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Zhenhua Zou</cp:lastModifiedBy>
  <cp:revision>529</cp:revision>
  <cp:lastPrinted>2008-01-31T16:09:00Z</cp:lastPrinted>
  <dcterms:created xsi:type="dcterms:W3CDTF">2019-11-29T20:49:00Z</dcterms:created>
  <dcterms:modified xsi:type="dcterms:W3CDTF">2020-02-13T20:48:00Z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